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6D" w:rsidRDefault="00573A6D" w:rsidP="00573A6D">
      <w:pPr>
        <w:pStyle w:val="FR1"/>
        <w:spacing w:before="0" w:line="240" w:lineRule="exact"/>
        <w:ind w:left="5041"/>
        <w:rPr>
          <w:rFonts w:ascii="Times New Roman" w:hAnsi="Times New Roman" w:cs="Times New Roman"/>
          <w:b w:val="0"/>
          <w:bCs w:val="0"/>
        </w:rPr>
      </w:pPr>
      <w:r w:rsidRPr="00F67800">
        <w:rPr>
          <w:rFonts w:ascii="Times New Roman" w:hAnsi="Times New Roman" w:cs="Times New Roman"/>
          <w:b w:val="0"/>
          <w:bCs w:val="0"/>
        </w:rPr>
        <w:t xml:space="preserve">УТВЕРЖДЕНО                     </w:t>
      </w:r>
      <w:r w:rsidRPr="00F67800">
        <w:rPr>
          <w:rFonts w:ascii="Times New Roman" w:hAnsi="Times New Roman" w:cs="Times New Roman"/>
          <w:b w:val="0"/>
          <w:bCs w:val="0"/>
        </w:rPr>
        <w:br/>
      </w:r>
      <w:r>
        <w:rPr>
          <w:rFonts w:ascii="Times New Roman" w:hAnsi="Times New Roman" w:cs="Times New Roman"/>
          <w:b w:val="0"/>
          <w:bCs w:val="0"/>
        </w:rPr>
        <w:t>п</w:t>
      </w:r>
      <w:r w:rsidRPr="00F67800">
        <w:rPr>
          <w:rFonts w:ascii="Times New Roman" w:hAnsi="Times New Roman" w:cs="Times New Roman"/>
          <w:b w:val="0"/>
          <w:bCs w:val="0"/>
        </w:rPr>
        <w:t xml:space="preserve">остановлением </w:t>
      </w:r>
    </w:p>
    <w:p w:rsidR="00573A6D" w:rsidRPr="00F67800" w:rsidRDefault="00573A6D" w:rsidP="00573A6D">
      <w:pPr>
        <w:pStyle w:val="FR1"/>
        <w:spacing w:before="0" w:line="240" w:lineRule="exact"/>
        <w:ind w:left="5041"/>
        <w:rPr>
          <w:rFonts w:ascii="Times New Roman" w:hAnsi="Times New Roman" w:cs="Times New Roman"/>
          <w:b w:val="0"/>
          <w:bCs w:val="0"/>
        </w:rPr>
      </w:pPr>
      <w:r w:rsidRPr="00F67800">
        <w:rPr>
          <w:rFonts w:ascii="Times New Roman" w:hAnsi="Times New Roman" w:cs="Times New Roman"/>
          <w:b w:val="0"/>
          <w:bCs w:val="0"/>
        </w:rPr>
        <w:t xml:space="preserve">администрации </w:t>
      </w:r>
      <w:proofErr w:type="spellStart"/>
      <w:r w:rsidRPr="00F67800">
        <w:rPr>
          <w:rFonts w:ascii="Times New Roman" w:hAnsi="Times New Roman" w:cs="Times New Roman"/>
          <w:b w:val="0"/>
          <w:bCs w:val="0"/>
        </w:rPr>
        <w:t>Грач</w:t>
      </w:r>
      <w:r w:rsidR="00386546">
        <w:rPr>
          <w:rFonts w:ascii="Times New Roman" w:hAnsi="Times New Roman" w:cs="Times New Roman"/>
          <w:b w:val="0"/>
          <w:bCs w:val="0"/>
        </w:rPr>
        <w:t>е</w:t>
      </w:r>
      <w:r w:rsidRPr="00F67800">
        <w:rPr>
          <w:rFonts w:ascii="Times New Roman" w:hAnsi="Times New Roman" w:cs="Times New Roman"/>
          <w:b w:val="0"/>
          <w:bCs w:val="0"/>
        </w:rPr>
        <w:t>вского</w:t>
      </w:r>
      <w:proofErr w:type="spellEnd"/>
      <w:r w:rsidRPr="00F67800">
        <w:rPr>
          <w:rFonts w:ascii="Times New Roman" w:hAnsi="Times New Roman" w:cs="Times New Roman"/>
          <w:b w:val="0"/>
          <w:bCs w:val="0"/>
        </w:rPr>
        <w:t xml:space="preserve"> муниципального района Ставропольского края </w:t>
      </w:r>
    </w:p>
    <w:p w:rsidR="00573A6D" w:rsidRDefault="00573A6D" w:rsidP="00573A6D">
      <w:pPr>
        <w:pStyle w:val="FR1"/>
        <w:spacing w:before="0" w:line="240" w:lineRule="exact"/>
        <w:ind w:left="504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</w:t>
      </w:r>
      <w:r w:rsidRPr="00F67800">
        <w:rPr>
          <w:rFonts w:ascii="Times New Roman" w:hAnsi="Times New Roman" w:cs="Times New Roman"/>
          <w:b w:val="0"/>
          <w:bCs w:val="0"/>
        </w:rPr>
        <w:t xml:space="preserve">т </w:t>
      </w:r>
      <w:r w:rsidR="00527514">
        <w:rPr>
          <w:rFonts w:ascii="Times New Roman" w:hAnsi="Times New Roman" w:cs="Times New Roman"/>
          <w:b w:val="0"/>
          <w:bCs w:val="0"/>
        </w:rPr>
        <w:t>3</w:t>
      </w:r>
      <w:r w:rsidR="00342846">
        <w:rPr>
          <w:rFonts w:ascii="Times New Roman" w:hAnsi="Times New Roman" w:cs="Times New Roman"/>
          <w:b w:val="0"/>
          <w:bCs w:val="0"/>
        </w:rPr>
        <w:t>0</w:t>
      </w:r>
      <w:r w:rsidR="00527514">
        <w:rPr>
          <w:rFonts w:ascii="Times New Roman" w:hAnsi="Times New Roman" w:cs="Times New Roman"/>
          <w:b w:val="0"/>
          <w:bCs w:val="0"/>
        </w:rPr>
        <w:t xml:space="preserve"> </w:t>
      </w:r>
      <w:r w:rsidR="00504C24">
        <w:rPr>
          <w:rFonts w:ascii="Times New Roman" w:hAnsi="Times New Roman" w:cs="Times New Roman"/>
          <w:b w:val="0"/>
          <w:bCs w:val="0"/>
        </w:rPr>
        <w:t>октября 2013</w:t>
      </w:r>
      <w:r>
        <w:rPr>
          <w:rFonts w:ascii="Times New Roman" w:hAnsi="Times New Roman" w:cs="Times New Roman"/>
          <w:b w:val="0"/>
          <w:bCs w:val="0"/>
        </w:rPr>
        <w:t xml:space="preserve"> года </w:t>
      </w:r>
      <w:r w:rsidRPr="00F67800">
        <w:rPr>
          <w:rFonts w:ascii="Times New Roman" w:hAnsi="Times New Roman" w:cs="Times New Roman"/>
          <w:b w:val="0"/>
          <w:bCs w:val="0"/>
        </w:rPr>
        <w:t xml:space="preserve">№ </w:t>
      </w:r>
      <w:r w:rsidR="00342846">
        <w:rPr>
          <w:rFonts w:ascii="Times New Roman" w:hAnsi="Times New Roman" w:cs="Times New Roman"/>
          <w:b w:val="0"/>
          <w:bCs w:val="0"/>
        </w:rPr>
        <w:t>778</w:t>
      </w:r>
    </w:p>
    <w:p w:rsidR="00573A6D" w:rsidRDefault="00573A6D" w:rsidP="00573A6D">
      <w:pPr>
        <w:pStyle w:val="FR1"/>
        <w:spacing w:before="0" w:line="240" w:lineRule="exact"/>
        <w:ind w:left="5041"/>
        <w:rPr>
          <w:rFonts w:ascii="Times New Roman" w:hAnsi="Times New Roman" w:cs="Times New Roman"/>
          <w:b w:val="0"/>
          <w:bCs w:val="0"/>
        </w:rPr>
      </w:pPr>
    </w:p>
    <w:p w:rsidR="00573A6D" w:rsidRDefault="00573A6D" w:rsidP="00573A6D">
      <w:pPr>
        <w:pStyle w:val="FR1"/>
        <w:spacing w:before="0" w:line="240" w:lineRule="exact"/>
        <w:ind w:left="5041"/>
        <w:rPr>
          <w:rFonts w:ascii="Times New Roman" w:hAnsi="Times New Roman" w:cs="Times New Roman"/>
          <w:b w:val="0"/>
          <w:bCs w:val="0"/>
        </w:rPr>
      </w:pPr>
    </w:p>
    <w:p w:rsidR="00573A6D" w:rsidRDefault="00573A6D" w:rsidP="00573A6D">
      <w:pPr>
        <w:pStyle w:val="FR1"/>
        <w:spacing w:before="0" w:line="240" w:lineRule="exact"/>
        <w:ind w:left="5041"/>
        <w:rPr>
          <w:rFonts w:ascii="Times New Roman" w:hAnsi="Times New Roman" w:cs="Times New Roman"/>
          <w:b w:val="0"/>
          <w:bCs w:val="0"/>
        </w:rPr>
      </w:pPr>
    </w:p>
    <w:p w:rsidR="00573A6D" w:rsidRDefault="00573A6D" w:rsidP="00573A6D">
      <w:pPr>
        <w:pStyle w:val="FR1"/>
        <w:spacing w:before="0" w:line="240" w:lineRule="exact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ПОЛОЖЕНИЕ</w:t>
      </w:r>
    </w:p>
    <w:p w:rsidR="00573A6D" w:rsidRDefault="00573A6D" w:rsidP="00573A6D">
      <w:pPr>
        <w:pStyle w:val="FR1"/>
        <w:spacing w:before="0" w:line="240" w:lineRule="exact"/>
        <w:jc w:val="center"/>
        <w:rPr>
          <w:rFonts w:ascii="Times New Roman" w:hAnsi="Times New Roman" w:cs="Times New Roman"/>
          <w:b w:val="0"/>
          <w:bCs w:val="0"/>
        </w:rPr>
      </w:pPr>
    </w:p>
    <w:p w:rsidR="00573A6D" w:rsidRPr="00BC2FAB" w:rsidRDefault="00573A6D" w:rsidP="00573A6D">
      <w:pPr>
        <w:pStyle w:val="a3"/>
        <w:spacing w:line="240" w:lineRule="exact"/>
        <w:jc w:val="center"/>
        <w:rPr>
          <w:bCs/>
          <w:sz w:val="28"/>
          <w:szCs w:val="28"/>
        </w:rPr>
      </w:pPr>
      <w:r w:rsidRPr="00BC2FAB">
        <w:rPr>
          <w:sz w:val="28"/>
          <w:szCs w:val="28"/>
        </w:rPr>
        <w:t xml:space="preserve"> </w:t>
      </w:r>
      <w:r w:rsidRPr="00C83DEE">
        <w:rPr>
          <w:bCs/>
          <w:sz w:val="28"/>
          <w:szCs w:val="28"/>
        </w:rPr>
        <w:t xml:space="preserve">оценки выполнения критериев и показателей результативности и эффективности </w:t>
      </w:r>
      <w:r w:rsidR="00450187">
        <w:rPr>
          <w:bCs/>
          <w:sz w:val="28"/>
          <w:szCs w:val="28"/>
        </w:rPr>
        <w:t>деятельности</w:t>
      </w:r>
      <w:r w:rsidRPr="00C83DEE">
        <w:rPr>
          <w:bCs/>
          <w:sz w:val="28"/>
          <w:szCs w:val="28"/>
        </w:rPr>
        <w:t xml:space="preserve"> р</w:t>
      </w:r>
      <w:r w:rsidR="00386546">
        <w:rPr>
          <w:bCs/>
          <w:sz w:val="28"/>
          <w:szCs w:val="28"/>
        </w:rPr>
        <w:t>уководителей</w:t>
      </w:r>
      <w:r w:rsidRPr="00F67800">
        <w:rPr>
          <w:b/>
          <w:bCs/>
        </w:rPr>
        <w:t xml:space="preserve"> </w:t>
      </w:r>
      <w:r>
        <w:rPr>
          <w:sz w:val="28"/>
          <w:szCs w:val="28"/>
        </w:rPr>
        <w:t>муниципальных</w:t>
      </w:r>
      <w:r w:rsidRPr="00BC2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казенных </w:t>
      </w:r>
      <w:r w:rsidR="00386546">
        <w:rPr>
          <w:sz w:val="28"/>
          <w:szCs w:val="28"/>
        </w:rPr>
        <w:t xml:space="preserve">образовательных </w:t>
      </w:r>
      <w:r w:rsidRPr="00BC2FAB">
        <w:rPr>
          <w:sz w:val="28"/>
          <w:szCs w:val="28"/>
        </w:rPr>
        <w:t xml:space="preserve">учреждений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BC2FAB">
        <w:rPr>
          <w:sz w:val="28"/>
          <w:szCs w:val="28"/>
        </w:rPr>
        <w:t xml:space="preserve">  Ставропольского края</w:t>
      </w:r>
      <w:r>
        <w:rPr>
          <w:sz w:val="28"/>
          <w:szCs w:val="28"/>
        </w:rPr>
        <w:t xml:space="preserve">, муниципального казенного учреждения «Центр обслуживания отрасли образования»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</w:t>
      </w:r>
    </w:p>
    <w:p w:rsidR="00573A6D" w:rsidRDefault="00573A6D" w:rsidP="00573A6D">
      <w:pPr>
        <w:tabs>
          <w:tab w:val="num" w:pos="720"/>
        </w:tabs>
        <w:ind w:left="720" w:hanging="360"/>
        <w:jc w:val="center"/>
        <w:rPr>
          <w:rStyle w:val="a5"/>
          <w:sz w:val="26"/>
          <w:szCs w:val="26"/>
        </w:rPr>
      </w:pPr>
    </w:p>
    <w:p w:rsidR="00573A6D" w:rsidRPr="003F48C3" w:rsidRDefault="003F48C3" w:rsidP="00573A6D">
      <w:pPr>
        <w:tabs>
          <w:tab w:val="num" w:pos="720"/>
        </w:tabs>
        <w:ind w:left="720" w:hanging="36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  <w:lang w:val="en-US"/>
        </w:rPr>
        <w:t>I</w:t>
      </w:r>
      <w:r w:rsidR="00573A6D" w:rsidRPr="003F48C3">
        <w:rPr>
          <w:rStyle w:val="a5"/>
          <w:b w:val="0"/>
          <w:sz w:val="28"/>
          <w:szCs w:val="28"/>
        </w:rPr>
        <w:t>.</w:t>
      </w:r>
      <w:r w:rsidR="00573A6D" w:rsidRPr="003F48C3">
        <w:rPr>
          <w:b/>
          <w:sz w:val="28"/>
          <w:szCs w:val="28"/>
        </w:rPr>
        <w:t xml:space="preserve">      </w:t>
      </w:r>
      <w:proofErr w:type="gramStart"/>
      <w:r w:rsidR="00573A6D" w:rsidRPr="003F48C3">
        <w:rPr>
          <w:rStyle w:val="a5"/>
          <w:b w:val="0"/>
          <w:sz w:val="28"/>
          <w:szCs w:val="28"/>
        </w:rPr>
        <w:t>ОБЩИЕ  ПОЛОЖЕНИЯ</w:t>
      </w:r>
      <w:proofErr w:type="gramEnd"/>
    </w:p>
    <w:p w:rsidR="00573A6D" w:rsidRPr="003F48C3" w:rsidRDefault="00573A6D" w:rsidP="00573A6D">
      <w:pPr>
        <w:tabs>
          <w:tab w:val="num" w:pos="720"/>
        </w:tabs>
        <w:ind w:left="720" w:hanging="360"/>
        <w:jc w:val="center"/>
        <w:rPr>
          <w:rStyle w:val="a5"/>
          <w:b w:val="0"/>
          <w:sz w:val="28"/>
          <w:szCs w:val="28"/>
        </w:rPr>
      </w:pPr>
    </w:p>
    <w:p w:rsidR="00573A6D" w:rsidRDefault="00573A6D" w:rsidP="003F48C3">
      <w:pPr>
        <w:pStyle w:val="a3"/>
        <w:ind w:firstLine="708"/>
        <w:rPr>
          <w:sz w:val="28"/>
          <w:szCs w:val="28"/>
        </w:rPr>
      </w:pPr>
      <w:r w:rsidRPr="00CE3C17">
        <w:rPr>
          <w:sz w:val="28"/>
          <w:szCs w:val="28"/>
        </w:rPr>
        <w:t>1.1. Положение</w:t>
      </w:r>
      <w:r w:rsidRPr="00CE3C17">
        <w:rPr>
          <w:rStyle w:val="a5"/>
          <w:sz w:val="28"/>
          <w:szCs w:val="28"/>
        </w:rPr>
        <w:t xml:space="preserve"> </w:t>
      </w:r>
      <w:r w:rsidRPr="00C83DEE">
        <w:rPr>
          <w:bCs/>
          <w:sz w:val="28"/>
          <w:szCs w:val="28"/>
        </w:rPr>
        <w:t xml:space="preserve">оценки выполнения критериев и показателей результативности и эффективности </w:t>
      </w:r>
      <w:r w:rsidR="00450187">
        <w:rPr>
          <w:bCs/>
          <w:sz w:val="28"/>
          <w:szCs w:val="28"/>
        </w:rPr>
        <w:t>деятельности</w:t>
      </w:r>
      <w:r w:rsidRPr="00C83DEE">
        <w:rPr>
          <w:bCs/>
          <w:sz w:val="28"/>
          <w:szCs w:val="28"/>
        </w:rPr>
        <w:t xml:space="preserve"> </w:t>
      </w:r>
      <w:r w:rsidR="006A333B">
        <w:rPr>
          <w:bCs/>
          <w:sz w:val="28"/>
          <w:szCs w:val="28"/>
        </w:rPr>
        <w:t>руководителей</w:t>
      </w:r>
      <w:r w:rsidRPr="00F67800">
        <w:rPr>
          <w:b/>
          <w:bCs/>
        </w:rPr>
        <w:t xml:space="preserve"> </w:t>
      </w:r>
      <w:r>
        <w:rPr>
          <w:sz w:val="28"/>
          <w:szCs w:val="28"/>
        </w:rPr>
        <w:t>муниципальных</w:t>
      </w:r>
      <w:r w:rsidRPr="00BC2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казенных </w:t>
      </w:r>
      <w:r w:rsidR="00386546">
        <w:rPr>
          <w:sz w:val="28"/>
          <w:szCs w:val="28"/>
        </w:rPr>
        <w:t xml:space="preserve">образовательных </w:t>
      </w:r>
      <w:r w:rsidRPr="00BC2FAB">
        <w:rPr>
          <w:sz w:val="28"/>
          <w:szCs w:val="28"/>
        </w:rPr>
        <w:t xml:space="preserve">учреждений </w:t>
      </w:r>
      <w:r w:rsidR="003865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BC2FAB">
        <w:rPr>
          <w:sz w:val="28"/>
          <w:szCs w:val="28"/>
        </w:rPr>
        <w:t xml:space="preserve">  Ставропольского края</w:t>
      </w:r>
      <w:r>
        <w:rPr>
          <w:sz w:val="28"/>
          <w:szCs w:val="28"/>
        </w:rPr>
        <w:t xml:space="preserve">, муниципального казенного учреждения «Центр обслуживания отрасли образования»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муниципального района Ставропольского края (далее – Положение) </w:t>
      </w:r>
      <w:r w:rsidRPr="00CE3C17">
        <w:rPr>
          <w:sz w:val="28"/>
          <w:szCs w:val="28"/>
        </w:rPr>
        <w:t>разработано в соответствии с</w:t>
      </w:r>
      <w:r>
        <w:rPr>
          <w:sz w:val="28"/>
          <w:szCs w:val="28"/>
        </w:rPr>
        <w:t xml:space="preserve"> постановлениями главы администрации </w:t>
      </w:r>
      <w:proofErr w:type="spellStart"/>
      <w:r>
        <w:rPr>
          <w:sz w:val="28"/>
          <w:szCs w:val="28"/>
        </w:rPr>
        <w:t>Грач</w:t>
      </w:r>
      <w:r w:rsidR="00386546">
        <w:rPr>
          <w:sz w:val="28"/>
          <w:szCs w:val="28"/>
        </w:rPr>
        <w:t>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cs="Tahoma"/>
          <w:bCs/>
          <w:sz w:val="28"/>
          <w:szCs w:val="28"/>
        </w:rPr>
        <w:t xml:space="preserve">от 20.10.2008 № 205 «О введении новых систем оплаты труда работников муниципальных учреждений  </w:t>
      </w:r>
      <w:proofErr w:type="spellStart"/>
      <w:r>
        <w:rPr>
          <w:rFonts w:cs="Tahoma"/>
          <w:bCs/>
          <w:sz w:val="28"/>
          <w:szCs w:val="28"/>
        </w:rPr>
        <w:t>Грач</w:t>
      </w:r>
      <w:r w:rsidR="00386546">
        <w:rPr>
          <w:rFonts w:cs="Tahoma"/>
          <w:bCs/>
          <w:sz w:val="28"/>
          <w:szCs w:val="28"/>
        </w:rPr>
        <w:t>е</w:t>
      </w:r>
      <w:r>
        <w:rPr>
          <w:rFonts w:cs="Tahoma"/>
          <w:bCs/>
          <w:sz w:val="28"/>
          <w:szCs w:val="28"/>
        </w:rPr>
        <w:t>вского</w:t>
      </w:r>
      <w:proofErr w:type="spellEnd"/>
      <w:r>
        <w:rPr>
          <w:rFonts w:cs="Tahoma"/>
          <w:bCs/>
          <w:sz w:val="28"/>
          <w:szCs w:val="28"/>
        </w:rPr>
        <w:t xml:space="preserve"> муниципального района Ставропольского края», от 28.10.2008 № 214 «О внесении изменений в постановление главы администрации </w:t>
      </w:r>
      <w:proofErr w:type="spellStart"/>
      <w:r>
        <w:rPr>
          <w:rFonts w:cs="Tahoma"/>
          <w:bCs/>
          <w:sz w:val="28"/>
          <w:szCs w:val="28"/>
        </w:rPr>
        <w:t>Грач</w:t>
      </w:r>
      <w:r w:rsidR="00386546">
        <w:rPr>
          <w:rFonts w:cs="Tahoma"/>
          <w:bCs/>
          <w:sz w:val="28"/>
          <w:szCs w:val="28"/>
        </w:rPr>
        <w:t>е</w:t>
      </w:r>
      <w:r>
        <w:rPr>
          <w:rFonts w:cs="Tahoma"/>
          <w:bCs/>
          <w:sz w:val="28"/>
          <w:szCs w:val="28"/>
        </w:rPr>
        <w:t>вского</w:t>
      </w:r>
      <w:proofErr w:type="spellEnd"/>
      <w:r>
        <w:rPr>
          <w:rFonts w:cs="Tahoma"/>
          <w:bCs/>
          <w:sz w:val="28"/>
          <w:szCs w:val="28"/>
        </w:rPr>
        <w:t xml:space="preserve"> муниципального района Ставропольского края от 20 октября 2008 года № 205 «О введении новых систем оплаты труда</w:t>
      </w:r>
      <w:proofErr w:type="gramEnd"/>
      <w:r>
        <w:rPr>
          <w:rFonts w:cs="Tahoma"/>
          <w:bCs/>
          <w:sz w:val="28"/>
          <w:szCs w:val="28"/>
        </w:rPr>
        <w:t xml:space="preserve"> работников муниципальных учреждений </w:t>
      </w:r>
      <w:proofErr w:type="spellStart"/>
      <w:r>
        <w:rPr>
          <w:rFonts w:cs="Tahoma"/>
          <w:bCs/>
          <w:sz w:val="28"/>
          <w:szCs w:val="28"/>
        </w:rPr>
        <w:t>Грач</w:t>
      </w:r>
      <w:r w:rsidR="00386546">
        <w:rPr>
          <w:rFonts w:cs="Tahoma"/>
          <w:bCs/>
          <w:sz w:val="28"/>
          <w:szCs w:val="28"/>
        </w:rPr>
        <w:t>е</w:t>
      </w:r>
      <w:r>
        <w:rPr>
          <w:rFonts w:cs="Tahoma"/>
          <w:bCs/>
          <w:sz w:val="28"/>
          <w:szCs w:val="28"/>
        </w:rPr>
        <w:t>вского</w:t>
      </w:r>
      <w:proofErr w:type="spellEnd"/>
      <w:r>
        <w:rPr>
          <w:rFonts w:cs="Tahoma"/>
          <w:bCs/>
          <w:sz w:val="28"/>
          <w:szCs w:val="28"/>
        </w:rPr>
        <w:t xml:space="preserve"> муниципального района Ставропольского края»</w:t>
      </w:r>
      <w:r w:rsidR="006A333B">
        <w:rPr>
          <w:rFonts w:cs="Tahoma"/>
          <w:bCs/>
          <w:sz w:val="28"/>
          <w:szCs w:val="28"/>
        </w:rPr>
        <w:t xml:space="preserve">, </w:t>
      </w:r>
      <w:r w:rsidR="005462B4">
        <w:rPr>
          <w:sz w:val="28"/>
          <w:szCs w:val="28"/>
        </w:rPr>
        <w:t xml:space="preserve">распоряжением Правительства Ставропольского края от 19 декабря 2012 года № 548-рп «Об утверждении </w:t>
      </w:r>
      <w:proofErr w:type="gramStart"/>
      <w:r w:rsidR="005462B4">
        <w:rPr>
          <w:sz w:val="28"/>
          <w:szCs w:val="28"/>
        </w:rPr>
        <w:t>Программы поэтапного совершенствования систем оплаты труда работников государственных учреждений Ставропольского края</w:t>
      </w:r>
      <w:proofErr w:type="gramEnd"/>
      <w:r w:rsidR="005462B4">
        <w:rPr>
          <w:sz w:val="28"/>
          <w:szCs w:val="28"/>
        </w:rPr>
        <w:t xml:space="preserve"> и муниципальных учреждений муниципальных образований Ставрополь</w:t>
      </w:r>
      <w:r w:rsidR="00450187">
        <w:rPr>
          <w:sz w:val="28"/>
          <w:szCs w:val="28"/>
        </w:rPr>
        <w:t>ского края на 2013 – 2018 годы».</w:t>
      </w:r>
    </w:p>
    <w:p w:rsidR="00573A6D" w:rsidRDefault="00573A6D" w:rsidP="00573A6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3C17">
        <w:rPr>
          <w:sz w:val="28"/>
          <w:szCs w:val="28"/>
        </w:rPr>
        <w:t xml:space="preserve">1.2. </w:t>
      </w:r>
      <w:proofErr w:type="gramStart"/>
      <w:r w:rsidRPr="00CE3C17">
        <w:rPr>
          <w:sz w:val="28"/>
          <w:szCs w:val="28"/>
        </w:rPr>
        <w:t xml:space="preserve">Положение определяет условия, размер, порядок </w:t>
      </w:r>
      <w:r>
        <w:rPr>
          <w:sz w:val="28"/>
          <w:szCs w:val="28"/>
        </w:rPr>
        <w:t>выплат</w:t>
      </w:r>
      <w:r w:rsidRPr="00CE3C17">
        <w:rPr>
          <w:sz w:val="28"/>
          <w:szCs w:val="28"/>
        </w:rPr>
        <w:t xml:space="preserve"> </w:t>
      </w:r>
      <w:r w:rsidR="00386546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муниципальных</w:t>
      </w:r>
      <w:r w:rsidRPr="00BC2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казенных </w:t>
      </w:r>
      <w:r w:rsidR="00386546">
        <w:rPr>
          <w:sz w:val="28"/>
          <w:szCs w:val="28"/>
        </w:rPr>
        <w:t xml:space="preserve">образовательных </w:t>
      </w:r>
      <w:r w:rsidRPr="00BC2FAB">
        <w:rPr>
          <w:sz w:val="28"/>
          <w:szCs w:val="28"/>
        </w:rPr>
        <w:t xml:space="preserve">учреждений </w:t>
      </w:r>
      <w:proofErr w:type="spellStart"/>
      <w:r>
        <w:rPr>
          <w:sz w:val="28"/>
          <w:szCs w:val="28"/>
        </w:rPr>
        <w:t>Грач</w:t>
      </w:r>
      <w:r w:rsidR="00386546">
        <w:rPr>
          <w:sz w:val="28"/>
          <w:szCs w:val="28"/>
        </w:rPr>
        <w:t>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BC2FAB">
        <w:rPr>
          <w:sz w:val="28"/>
          <w:szCs w:val="28"/>
        </w:rPr>
        <w:t xml:space="preserve">  Ставропольского края</w:t>
      </w:r>
      <w:r>
        <w:rPr>
          <w:sz w:val="28"/>
          <w:szCs w:val="28"/>
        </w:rPr>
        <w:t xml:space="preserve">, муниципального казенного учреждения «Центр обслуживания отрасли образования»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за </w:t>
      </w:r>
      <w:r w:rsidR="005462B4">
        <w:rPr>
          <w:sz w:val="28"/>
          <w:szCs w:val="28"/>
        </w:rPr>
        <w:t>выполнение показателей эффективности деятельности руководителей по итогам первого и второго полугодия в зависимости от  количества набранных баллов и стоимости одного балла</w:t>
      </w:r>
      <w:r>
        <w:rPr>
          <w:sz w:val="28"/>
          <w:szCs w:val="28"/>
        </w:rPr>
        <w:t xml:space="preserve"> (далее –</w:t>
      </w:r>
      <w:r w:rsidR="003F48C3" w:rsidRPr="003F48C3">
        <w:rPr>
          <w:sz w:val="28"/>
          <w:szCs w:val="28"/>
        </w:rPr>
        <w:t xml:space="preserve"> </w:t>
      </w:r>
      <w:r w:rsidR="00386546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учреждений).</w:t>
      </w:r>
      <w:proofErr w:type="gramEnd"/>
    </w:p>
    <w:p w:rsidR="005462B4" w:rsidRDefault="00573A6D" w:rsidP="00573A6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  В</w:t>
      </w:r>
      <w:r w:rsidRPr="00CE3C17">
        <w:rPr>
          <w:sz w:val="28"/>
          <w:szCs w:val="28"/>
        </w:rPr>
        <w:t xml:space="preserve">ыплаты </w:t>
      </w:r>
      <w:r>
        <w:rPr>
          <w:sz w:val="28"/>
          <w:szCs w:val="28"/>
        </w:rPr>
        <w:t xml:space="preserve">за качество выполняемых работ </w:t>
      </w:r>
      <w:r w:rsidR="00386546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учреждений </w:t>
      </w:r>
      <w:r w:rsidRPr="00CE3C17">
        <w:rPr>
          <w:sz w:val="28"/>
          <w:szCs w:val="28"/>
        </w:rPr>
        <w:t>производятся из стимулирующей части фонда оплаты тр</w:t>
      </w:r>
      <w:r>
        <w:rPr>
          <w:sz w:val="28"/>
          <w:szCs w:val="28"/>
        </w:rPr>
        <w:t xml:space="preserve">уда </w:t>
      </w:r>
    </w:p>
    <w:p w:rsidR="005462B4" w:rsidRDefault="005462B4" w:rsidP="005462B4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73A6D" w:rsidRDefault="00573A6D" w:rsidP="00573A6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учреждения.</w:t>
      </w:r>
    </w:p>
    <w:p w:rsidR="00C43772" w:rsidRDefault="00573A6D" w:rsidP="00C43772">
      <w:pPr>
        <w:tabs>
          <w:tab w:val="left" w:pos="540"/>
        </w:tabs>
        <w:jc w:val="both"/>
        <w:rPr>
          <w:sz w:val="28"/>
          <w:szCs w:val="28"/>
        </w:rPr>
      </w:pPr>
      <w:r w:rsidRPr="00CE3C1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3C1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E3C17">
        <w:rPr>
          <w:sz w:val="28"/>
          <w:szCs w:val="28"/>
        </w:rPr>
        <w:t>.</w:t>
      </w:r>
      <w:r w:rsidR="00A8354D">
        <w:rPr>
          <w:sz w:val="28"/>
          <w:szCs w:val="28"/>
        </w:rPr>
        <w:t xml:space="preserve"> </w:t>
      </w:r>
      <w:r w:rsidR="00C43772">
        <w:rPr>
          <w:sz w:val="28"/>
          <w:szCs w:val="28"/>
        </w:rPr>
        <w:t xml:space="preserve"> </w:t>
      </w:r>
      <w:r w:rsidR="00C43772">
        <w:rPr>
          <w:bCs/>
          <w:sz w:val="28"/>
          <w:szCs w:val="28"/>
        </w:rPr>
        <w:t xml:space="preserve">Вновь принятым </w:t>
      </w:r>
      <w:r w:rsidR="00386546">
        <w:rPr>
          <w:bCs/>
          <w:sz w:val="28"/>
          <w:szCs w:val="28"/>
        </w:rPr>
        <w:t xml:space="preserve">руководителям </w:t>
      </w:r>
      <w:r w:rsidR="00C43772">
        <w:rPr>
          <w:bCs/>
          <w:sz w:val="28"/>
          <w:szCs w:val="28"/>
        </w:rPr>
        <w:t xml:space="preserve"> учреждений и не проработавшим полностью </w:t>
      </w:r>
      <w:r w:rsidR="00A8354D">
        <w:rPr>
          <w:bCs/>
          <w:sz w:val="28"/>
          <w:szCs w:val="28"/>
        </w:rPr>
        <w:t xml:space="preserve">первое или  </w:t>
      </w:r>
      <w:r w:rsidR="00C43772">
        <w:rPr>
          <w:bCs/>
          <w:sz w:val="28"/>
          <w:szCs w:val="28"/>
        </w:rPr>
        <w:t>второе полугодие, в</w:t>
      </w:r>
      <w:r w:rsidR="00C43772" w:rsidRPr="00CE3C17">
        <w:rPr>
          <w:sz w:val="28"/>
          <w:szCs w:val="28"/>
        </w:rPr>
        <w:t xml:space="preserve">ыплаты </w:t>
      </w:r>
      <w:r w:rsidR="00C43772">
        <w:rPr>
          <w:sz w:val="28"/>
          <w:szCs w:val="28"/>
        </w:rPr>
        <w:t>за качество выполняемых работ</w:t>
      </w:r>
      <w:r w:rsidR="00C43772" w:rsidRPr="00CE3C17">
        <w:rPr>
          <w:bCs/>
          <w:sz w:val="28"/>
          <w:szCs w:val="28"/>
        </w:rPr>
        <w:t xml:space="preserve"> </w:t>
      </w:r>
      <w:r w:rsidR="00C43772" w:rsidRPr="00CE3C17">
        <w:rPr>
          <w:sz w:val="28"/>
          <w:szCs w:val="28"/>
        </w:rPr>
        <w:t xml:space="preserve">устанавливаются  по итогам деятельности </w:t>
      </w:r>
      <w:r w:rsidR="00C43772">
        <w:rPr>
          <w:sz w:val="28"/>
          <w:szCs w:val="28"/>
        </w:rPr>
        <w:t>пропорционально отработанному времени.</w:t>
      </w:r>
    </w:p>
    <w:p w:rsidR="00C43772" w:rsidRDefault="00A8354D" w:rsidP="00C4377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1.5</w:t>
      </w:r>
      <w:r w:rsidR="00C43772">
        <w:rPr>
          <w:sz w:val="28"/>
          <w:szCs w:val="28"/>
        </w:rPr>
        <w:t>. Р</w:t>
      </w:r>
      <w:r w:rsidR="00386546">
        <w:rPr>
          <w:sz w:val="28"/>
          <w:szCs w:val="28"/>
        </w:rPr>
        <w:t>уководителям</w:t>
      </w:r>
      <w:r w:rsidR="00C43772">
        <w:rPr>
          <w:sz w:val="28"/>
          <w:szCs w:val="28"/>
        </w:rPr>
        <w:t>, приступившим к работе в связи с окончанием отпуска</w:t>
      </w:r>
      <w:r w:rsidR="00386546">
        <w:rPr>
          <w:sz w:val="28"/>
          <w:szCs w:val="28"/>
        </w:rPr>
        <w:t xml:space="preserve"> </w:t>
      </w:r>
      <w:r w:rsidR="00C43772">
        <w:rPr>
          <w:sz w:val="28"/>
          <w:szCs w:val="28"/>
        </w:rPr>
        <w:t xml:space="preserve">по уходу за ребенком </w:t>
      </w:r>
      <w:r w:rsidR="00C43772">
        <w:rPr>
          <w:bCs/>
          <w:sz w:val="28"/>
          <w:szCs w:val="28"/>
        </w:rPr>
        <w:t xml:space="preserve">и не проработавшим полностью </w:t>
      </w:r>
      <w:r>
        <w:rPr>
          <w:bCs/>
          <w:sz w:val="28"/>
          <w:szCs w:val="28"/>
        </w:rPr>
        <w:t>первое или второе полугодие</w:t>
      </w:r>
      <w:r w:rsidR="00C43772">
        <w:rPr>
          <w:bCs/>
          <w:sz w:val="28"/>
          <w:szCs w:val="28"/>
        </w:rPr>
        <w:t xml:space="preserve">, </w:t>
      </w:r>
      <w:r w:rsidR="00C43772">
        <w:rPr>
          <w:sz w:val="28"/>
          <w:szCs w:val="28"/>
        </w:rPr>
        <w:t>в</w:t>
      </w:r>
      <w:r w:rsidR="00C43772" w:rsidRPr="00CE3C17">
        <w:rPr>
          <w:sz w:val="28"/>
          <w:szCs w:val="28"/>
        </w:rPr>
        <w:t xml:space="preserve">ыплаты </w:t>
      </w:r>
      <w:r w:rsidR="00C43772">
        <w:rPr>
          <w:sz w:val="28"/>
          <w:szCs w:val="28"/>
        </w:rPr>
        <w:t>за качество выполняемых работ</w:t>
      </w:r>
      <w:r w:rsidR="00C43772" w:rsidRPr="00CE3C17">
        <w:rPr>
          <w:bCs/>
          <w:sz w:val="28"/>
          <w:szCs w:val="28"/>
        </w:rPr>
        <w:t xml:space="preserve"> </w:t>
      </w:r>
      <w:r w:rsidR="00C43772" w:rsidRPr="00CE3C17">
        <w:rPr>
          <w:sz w:val="28"/>
          <w:szCs w:val="28"/>
        </w:rPr>
        <w:t xml:space="preserve">устанавливаются  по итогам деятельности </w:t>
      </w:r>
      <w:r w:rsidR="00C43772">
        <w:rPr>
          <w:sz w:val="28"/>
          <w:szCs w:val="28"/>
        </w:rPr>
        <w:t>пропорционально отработанному времени.</w:t>
      </w:r>
    </w:p>
    <w:p w:rsidR="00573A6D" w:rsidRDefault="00A8354D" w:rsidP="00573A6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1.6</w:t>
      </w:r>
      <w:r w:rsidR="00C437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43772" w:rsidRPr="009A000B">
        <w:rPr>
          <w:sz w:val="28"/>
          <w:szCs w:val="28"/>
        </w:rPr>
        <w:t xml:space="preserve">При </w:t>
      </w:r>
      <w:r w:rsidR="002A27F7" w:rsidRPr="009A000B">
        <w:rPr>
          <w:sz w:val="28"/>
          <w:szCs w:val="28"/>
        </w:rPr>
        <w:t xml:space="preserve">приёме </w:t>
      </w:r>
      <w:r w:rsidR="00386546">
        <w:rPr>
          <w:sz w:val="28"/>
          <w:szCs w:val="28"/>
        </w:rPr>
        <w:t>руководителей</w:t>
      </w:r>
      <w:r w:rsidR="00504C24" w:rsidRPr="009A000B">
        <w:rPr>
          <w:sz w:val="28"/>
          <w:szCs w:val="28"/>
        </w:rPr>
        <w:t>,</w:t>
      </w:r>
      <w:r w:rsidR="002A27F7" w:rsidRPr="009A000B">
        <w:rPr>
          <w:sz w:val="28"/>
          <w:szCs w:val="28"/>
        </w:rPr>
        <w:t xml:space="preserve"> поступивших в течение </w:t>
      </w:r>
      <w:r w:rsidR="00504C24" w:rsidRPr="009A000B">
        <w:rPr>
          <w:sz w:val="28"/>
          <w:szCs w:val="28"/>
        </w:rPr>
        <w:t xml:space="preserve">одного </w:t>
      </w:r>
      <w:r w:rsidR="002A27F7" w:rsidRPr="009A000B">
        <w:rPr>
          <w:sz w:val="28"/>
          <w:szCs w:val="28"/>
        </w:rPr>
        <w:t xml:space="preserve">месяца </w:t>
      </w:r>
      <w:r w:rsidR="00504C24" w:rsidRPr="009A000B">
        <w:rPr>
          <w:sz w:val="28"/>
          <w:szCs w:val="28"/>
        </w:rPr>
        <w:t xml:space="preserve">после увольнения из другого образовательного учреждения, </w:t>
      </w:r>
      <w:r w:rsidR="009A000B" w:rsidRPr="0057240C">
        <w:rPr>
          <w:bCs/>
          <w:sz w:val="28"/>
          <w:szCs w:val="28"/>
        </w:rPr>
        <w:t>результат</w:t>
      </w:r>
      <w:r w:rsidR="009A000B">
        <w:rPr>
          <w:bCs/>
          <w:sz w:val="28"/>
          <w:szCs w:val="28"/>
        </w:rPr>
        <w:t>ы</w:t>
      </w:r>
      <w:r w:rsidR="009A000B" w:rsidRPr="0057240C">
        <w:rPr>
          <w:bCs/>
          <w:sz w:val="28"/>
          <w:szCs w:val="28"/>
        </w:rPr>
        <w:t xml:space="preserve"> </w:t>
      </w:r>
      <w:proofErr w:type="gramStart"/>
      <w:r w:rsidR="009A000B" w:rsidRPr="0057240C">
        <w:rPr>
          <w:bCs/>
          <w:sz w:val="28"/>
          <w:szCs w:val="28"/>
        </w:rPr>
        <w:t>выполнения утвержденных критериев оценки деятельности</w:t>
      </w:r>
      <w:r w:rsidR="009A000B">
        <w:rPr>
          <w:bCs/>
          <w:sz w:val="28"/>
          <w:szCs w:val="28"/>
        </w:rPr>
        <w:t xml:space="preserve"> </w:t>
      </w:r>
      <w:r w:rsidR="009A000B" w:rsidRPr="0057240C">
        <w:rPr>
          <w:bCs/>
          <w:sz w:val="28"/>
          <w:szCs w:val="28"/>
        </w:rPr>
        <w:t xml:space="preserve"> </w:t>
      </w:r>
      <w:r w:rsidR="00386546">
        <w:rPr>
          <w:bCs/>
          <w:sz w:val="28"/>
          <w:szCs w:val="28"/>
        </w:rPr>
        <w:t>руководителей</w:t>
      </w:r>
      <w:proofErr w:type="gramEnd"/>
      <w:r w:rsidR="00386546">
        <w:rPr>
          <w:bCs/>
          <w:sz w:val="28"/>
          <w:szCs w:val="28"/>
        </w:rPr>
        <w:t xml:space="preserve"> </w:t>
      </w:r>
      <w:r w:rsidR="009A000B">
        <w:rPr>
          <w:bCs/>
          <w:sz w:val="28"/>
          <w:szCs w:val="28"/>
        </w:rPr>
        <w:t xml:space="preserve">и количество набранных баллов  </w:t>
      </w:r>
      <w:r w:rsidR="009A000B" w:rsidRPr="009A000B">
        <w:rPr>
          <w:sz w:val="28"/>
          <w:szCs w:val="28"/>
        </w:rPr>
        <w:t>на предыдущем месте работы,</w:t>
      </w:r>
      <w:r w:rsidR="009A000B">
        <w:rPr>
          <w:sz w:val="28"/>
          <w:szCs w:val="28"/>
        </w:rPr>
        <w:t xml:space="preserve"> </w:t>
      </w:r>
      <w:r w:rsidR="002A27F7" w:rsidRPr="009A000B">
        <w:rPr>
          <w:sz w:val="28"/>
          <w:szCs w:val="28"/>
        </w:rPr>
        <w:t xml:space="preserve">сохраняются до очередной оценки </w:t>
      </w:r>
      <w:r w:rsidR="00386546">
        <w:rPr>
          <w:sz w:val="28"/>
          <w:szCs w:val="28"/>
        </w:rPr>
        <w:t xml:space="preserve">руководителя </w:t>
      </w:r>
      <w:r w:rsidR="00504C24" w:rsidRPr="009A000B">
        <w:rPr>
          <w:sz w:val="28"/>
          <w:szCs w:val="28"/>
        </w:rPr>
        <w:t>по новому месту работы</w:t>
      </w:r>
      <w:r w:rsidR="002A27F7" w:rsidRPr="009A000B">
        <w:rPr>
          <w:sz w:val="28"/>
          <w:szCs w:val="28"/>
        </w:rPr>
        <w:t>.</w:t>
      </w:r>
      <w:r w:rsidR="000028DB">
        <w:rPr>
          <w:sz w:val="28"/>
          <w:szCs w:val="28"/>
        </w:rPr>
        <w:t xml:space="preserve"> При этом </w:t>
      </w:r>
      <w:r w:rsidR="00386546">
        <w:rPr>
          <w:sz w:val="28"/>
          <w:szCs w:val="28"/>
        </w:rPr>
        <w:t xml:space="preserve">руководитель </w:t>
      </w:r>
      <w:r w:rsidR="000028DB">
        <w:rPr>
          <w:sz w:val="28"/>
          <w:szCs w:val="28"/>
        </w:rPr>
        <w:t xml:space="preserve">предоставляет надлежащим образом заверенную копию оценочного листа </w:t>
      </w:r>
      <w:r w:rsidR="009A000B">
        <w:rPr>
          <w:sz w:val="28"/>
          <w:szCs w:val="28"/>
        </w:rPr>
        <w:t xml:space="preserve"> </w:t>
      </w:r>
      <w:r w:rsidR="000028DB">
        <w:rPr>
          <w:sz w:val="28"/>
          <w:szCs w:val="28"/>
        </w:rPr>
        <w:t>с предыдущего места работы</w:t>
      </w:r>
      <w:r w:rsidR="009A000B">
        <w:rPr>
          <w:sz w:val="28"/>
          <w:szCs w:val="28"/>
        </w:rPr>
        <w:t xml:space="preserve">. Выплаты за качество работ вновь принятому </w:t>
      </w:r>
      <w:r w:rsidR="00386546">
        <w:rPr>
          <w:sz w:val="28"/>
          <w:szCs w:val="28"/>
        </w:rPr>
        <w:t xml:space="preserve">руководителю </w:t>
      </w:r>
      <w:r w:rsidR="009A000B">
        <w:rPr>
          <w:sz w:val="28"/>
          <w:szCs w:val="28"/>
        </w:rPr>
        <w:t>рассчитываются исходя из стоимости одного балла по новому месту работы.</w:t>
      </w:r>
    </w:p>
    <w:p w:rsidR="00573A6D" w:rsidRDefault="00A8354D" w:rsidP="00A8354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1.8. </w:t>
      </w:r>
      <w:r w:rsidR="00B23510">
        <w:rPr>
          <w:sz w:val="28"/>
          <w:szCs w:val="28"/>
        </w:rPr>
        <w:t xml:space="preserve"> Стоимость одного балла  и сумма в</w:t>
      </w:r>
      <w:r w:rsidR="00573A6D" w:rsidRPr="00CE3C17">
        <w:rPr>
          <w:sz w:val="28"/>
          <w:szCs w:val="28"/>
        </w:rPr>
        <w:t xml:space="preserve">ыплат </w:t>
      </w:r>
      <w:r w:rsidR="00573A6D">
        <w:rPr>
          <w:sz w:val="28"/>
          <w:szCs w:val="28"/>
        </w:rPr>
        <w:t>за качество выполняемых работ</w:t>
      </w:r>
      <w:r w:rsidR="00573A6D" w:rsidRPr="00CE3C17">
        <w:rPr>
          <w:bCs/>
          <w:sz w:val="28"/>
          <w:szCs w:val="28"/>
        </w:rPr>
        <w:t xml:space="preserve"> </w:t>
      </w:r>
      <w:r w:rsidR="00573A6D">
        <w:rPr>
          <w:bCs/>
          <w:sz w:val="28"/>
          <w:szCs w:val="28"/>
        </w:rPr>
        <w:t xml:space="preserve"> </w:t>
      </w:r>
      <w:r w:rsidR="00386546">
        <w:rPr>
          <w:bCs/>
          <w:sz w:val="28"/>
          <w:szCs w:val="28"/>
        </w:rPr>
        <w:t>руководителя</w:t>
      </w:r>
      <w:r>
        <w:rPr>
          <w:bCs/>
          <w:sz w:val="28"/>
          <w:szCs w:val="28"/>
        </w:rPr>
        <w:t>м</w:t>
      </w:r>
      <w:r w:rsidR="00386546">
        <w:rPr>
          <w:bCs/>
          <w:sz w:val="28"/>
          <w:szCs w:val="28"/>
        </w:rPr>
        <w:t xml:space="preserve"> </w:t>
      </w:r>
      <w:r w:rsidR="00573A6D">
        <w:rPr>
          <w:bCs/>
          <w:sz w:val="28"/>
          <w:szCs w:val="28"/>
        </w:rPr>
        <w:t>учреждений</w:t>
      </w:r>
      <w:r w:rsidR="00573A6D" w:rsidRPr="00CE3C17">
        <w:rPr>
          <w:sz w:val="28"/>
          <w:szCs w:val="28"/>
        </w:rPr>
        <w:t xml:space="preserve"> утверждаются приказом </w:t>
      </w:r>
      <w:r w:rsidR="00386546">
        <w:rPr>
          <w:sz w:val="28"/>
          <w:szCs w:val="28"/>
        </w:rPr>
        <w:t xml:space="preserve">учредителя  </w:t>
      </w:r>
      <w:r w:rsidR="00573A6D" w:rsidRPr="00CE3C17">
        <w:rPr>
          <w:sz w:val="28"/>
          <w:szCs w:val="28"/>
        </w:rPr>
        <w:t>в соответствии с настоящим Положением.</w:t>
      </w:r>
    </w:p>
    <w:p w:rsidR="00573A6D" w:rsidRDefault="002A27F7" w:rsidP="00573A6D">
      <w:pPr>
        <w:tabs>
          <w:tab w:val="left" w:pos="540"/>
        </w:tabs>
        <w:jc w:val="both"/>
        <w:rPr>
          <w:rFonts w:eastAsia="Lucida Sans Unicode"/>
          <w:bCs/>
          <w:sz w:val="28"/>
          <w:szCs w:val="28"/>
        </w:rPr>
      </w:pPr>
      <w:r>
        <w:rPr>
          <w:sz w:val="28"/>
          <w:szCs w:val="28"/>
        </w:rPr>
        <w:tab/>
      </w:r>
      <w:r w:rsidR="00573A6D">
        <w:rPr>
          <w:sz w:val="28"/>
          <w:szCs w:val="28"/>
        </w:rPr>
        <w:tab/>
        <w:t>1.</w:t>
      </w:r>
      <w:r w:rsidR="00B23510">
        <w:rPr>
          <w:sz w:val="28"/>
          <w:szCs w:val="28"/>
        </w:rPr>
        <w:t>9</w:t>
      </w:r>
      <w:r w:rsidR="00573A6D">
        <w:rPr>
          <w:sz w:val="28"/>
          <w:szCs w:val="28"/>
        </w:rPr>
        <w:t xml:space="preserve">. </w:t>
      </w:r>
      <w:r w:rsidR="00573A6D" w:rsidRPr="00F67800">
        <w:rPr>
          <w:rFonts w:eastAsia="Lucida Sans Unicode"/>
          <w:bCs/>
          <w:sz w:val="28"/>
          <w:szCs w:val="28"/>
        </w:rPr>
        <w:t>Размеры и условия осуществления выплат стимулирующего характера конкретизируются в трудовых договорах</w:t>
      </w:r>
      <w:r w:rsidR="00386546">
        <w:rPr>
          <w:rFonts w:eastAsia="Lucida Sans Unicode"/>
          <w:bCs/>
          <w:sz w:val="28"/>
          <w:szCs w:val="28"/>
        </w:rPr>
        <w:t xml:space="preserve"> (дополнительных соглашениях к трудовым договорам) </w:t>
      </w:r>
      <w:r w:rsidR="00573A6D" w:rsidRPr="00F67800">
        <w:rPr>
          <w:rFonts w:eastAsia="Lucida Sans Unicode"/>
          <w:bCs/>
          <w:sz w:val="28"/>
          <w:szCs w:val="28"/>
        </w:rPr>
        <w:t xml:space="preserve"> </w:t>
      </w:r>
      <w:r w:rsidR="00386546">
        <w:rPr>
          <w:rFonts w:eastAsia="Lucida Sans Unicode"/>
          <w:bCs/>
          <w:sz w:val="28"/>
          <w:szCs w:val="28"/>
        </w:rPr>
        <w:t>руководителей</w:t>
      </w:r>
      <w:r w:rsidR="00573A6D" w:rsidRPr="00F67800">
        <w:rPr>
          <w:rFonts w:eastAsia="Lucida Sans Unicode"/>
          <w:bCs/>
          <w:sz w:val="28"/>
          <w:szCs w:val="28"/>
        </w:rPr>
        <w:t xml:space="preserve"> учреждений.</w:t>
      </w:r>
    </w:p>
    <w:p w:rsidR="00573A6D" w:rsidRDefault="003F48C3" w:rsidP="00573A6D">
      <w:pPr>
        <w:tabs>
          <w:tab w:val="left" w:pos="540"/>
        </w:tabs>
        <w:jc w:val="both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ab/>
        <w:t>1.</w:t>
      </w:r>
      <w:r w:rsidR="00B23510">
        <w:rPr>
          <w:rFonts w:eastAsia="Lucida Sans Unicode"/>
          <w:bCs/>
          <w:sz w:val="28"/>
          <w:szCs w:val="28"/>
        </w:rPr>
        <w:t>10</w:t>
      </w:r>
      <w:r w:rsidR="00573A6D">
        <w:rPr>
          <w:rFonts w:eastAsia="Lucida Sans Unicode"/>
          <w:bCs/>
          <w:sz w:val="28"/>
          <w:szCs w:val="28"/>
        </w:rPr>
        <w:t>.  Переч</w:t>
      </w:r>
      <w:r w:rsidR="00B23510">
        <w:rPr>
          <w:rFonts w:eastAsia="Lucida Sans Unicode"/>
          <w:bCs/>
          <w:sz w:val="28"/>
          <w:szCs w:val="28"/>
        </w:rPr>
        <w:t>ни</w:t>
      </w:r>
      <w:r w:rsidR="00573A6D">
        <w:rPr>
          <w:rFonts w:eastAsia="Lucida Sans Unicode"/>
          <w:bCs/>
          <w:sz w:val="28"/>
          <w:szCs w:val="28"/>
        </w:rPr>
        <w:t xml:space="preserve"> </w:t>
      </w:r>
      <w:proofErr w:type="gramStart"/>
      <w:r w:rsidR="00573A6D">
        <w:rPr>
          <w:rFonts w:eastAsia="Lucida Sans Unicode"/>
          <w:bCs/>
          <w:sz w:val="28"/>
          <w:szCs w:val="28"/>
        </w:rPr>
        <w:t xml:space="preserve">критериев оценки </w:t>
      </w:r>
      <w:r w:rsidR="00B23510">
        <w:rPr>
          <w:rFonts w:eastAsia="Lucida Sans Unicode"/>
          <w:bCs/>
          <w:sz w:val="28"/>
          <w:szCs w:val="28"/>
        </w:rPr>
        <w:t xml:space="preserve">эффективности </w:t>
      </w:r>
      <w:r w:rsidR="00573A6D">
        <w:rPr>
          <w:rFonts w:eastAsia="Lucida Sans Unicode"/>
          <w:bCs/>
          <w:sz w:val="28"/>
          <w:szCs w:val="28"/>
        </w:rPr>
        <w:t xml:space="preserve">деятельности </w:t>
      </w:r>
      <w:r w:rsidR="00386546">
        <w:rPr>
          <w:rFonts w:eastAsia="Lucida Sans Unicode"/>
          <w:bCs/>
          <w:sz w:val="28"/>
          <w:szCs w:val="28"/>
        </w:rPr>
        <w:t xml:space="preserve">руководителей </w:t>
      </w:r>
      <w:r w:rsidR="00573A6D">
        <w:rPr>
          <w:rFonts w:eastAsia="Lucida Sans Unicode"/>
          <w:bCs/>
          <w:sz w:val="28"/>
          <w:szCs w:val="28"/>
        </w:rPr>
        <w:t>учреждений</w:t>
      </w:r>
      <w:proofErr w:type="gramEnd"/>
      <w:r w:rsidR="00573A6D">
        <w:rPr>
          <w:rFonts w:eastAsia="Lucida Sans Unicode"/>
          <w:bCs/>
          <w:sz w:val="28"/>
          <w:szCs w:val="28"/>
        </w:rPr>
        <w:t xml:space="preserve"> утверждается </w:t>
      </w:r>
      <w:r w:rsidR="00386546">
        <w:rPr>
          <w:rFonts w:eastAsia="Lucida Sans Unicode"/>
          <w:bCs/>
          <w:sz w:val="28"/>
          <w:szCs w:val="28"/>
        </w:rPr>
        <w:t xml:space="preserve">постановлением администрации </w:t>
      </w:r>
      <w:proofErr w:type="spellStart"/>
      <w:r w:rsidR="00386546">
        <w:rPr>
          <w:rFonts w:eastAsia="Lucida Sans Unicode"/>
          <w:bCs/>
          <w:sz w:val="28"/>
          <w:szCs w:val="28"/>
        </w:rPr>
        <w:t>Грачевского</w:t>
      </w:r>
      <w:proofErr w:type="spellEnd"/>
      <w:r w:rsidR="00386546">
        <w:rPr>
          <w:rFonts w:eastAsia="Lucida Sans Unicode"/>
          <w:bCs/>
          <w:sz w:val="28"/>
          <w:szCs w:val="28"/>
        </w:rPr>
        <w:t xml:space="preserve"> муниципального района Ставропольского края</w:t>
      </w:r>
      <w:r w:rsidR="00E16C2A">
        <w:rPr>
          <w:rFonts w:eastAsia="Lucida Sans Unicode"/>
          <w:bCs/>
          <w:sz w:val="28"/>
          <w:szCs w:val="28"/>
        </w:rPr>
        <w:t xml:space="preserve">  (Приложение 1)</w:t>
      </w:r>
      <w:r w:rsidR="00386546">
        <w:rPr>
          <w:rFonts w:eastAsia="Lucida Sans Unicode"/>
          <w:bCs/>
          <w:sz w:val="28"/>
          <w:szCs w:val="28"/>
        </w:rPr>
        <w:t>.</w:t>
      </w:r>
      <w:r w:rsidR="00573A6D">
        <w:rPr>
          <w:rFonts w:eastAsia="Lucida Sans Unicode"/>
          <w:bCs/>
          <w:sz w:val="28"/>
          <w:szCs w:val="28"/>
        </w:rPr>
        <w:t xml:space="preserve"> </w:t>
      </w:r>
    </w:p>
    <w:p w:rsidR="00573A6D" w:rsidRDefault="00573A6D" w:rsidP="003F48C3">
      <w:pPr>
        <w:pStyle w:val="FR1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  <w:bCs w:val="0"/>
        </w:rPr>
      </w:pPr>
      <w:r w:rsidRPr="00674B83">
        <w:rPr>
          <w:rFonts w:ascii="Times New Roman" w:hAnsi="Times New Roman" w:cs="Times New Roman"/>
          <w:b w:val="0"/>
          <w:bCs w:val="0"/>
        </w:rPr>
        <w:t>ПОРЯДОК</w:t>
      </w:r>
      <w:r>
        <w:rPr>
          <w:rFonts w:ascii="Times New Roman" w:hAnsi="Times New Roman" w:cs="Times New Roman"/>
          <w:b w:val="0"/>
          <w:bCs w:val="0"/>
        </w:rPr>
        <w:t xml:space="preserve"> УСТАНОВЛЕНИЯ  СТИМУЛИРУЮЩИХ  ВЫПЛАТ</w:t>
      </w:r>
    </w:p>
    <w:p w:rsidR="00573A6D" w:rsidRDefault="00573A6D" w:rsidP="00573A6D">
      <w:pPr>
        <w:ind w:firstLine="540"/>
        <w:jc w:val="both"/>
        <w:rPr>
          <w:sz w:val="28"/>
          <w:szCs w:val="28"/>
        </w:rPr>
      </w:pPr>
    </w:p>
    <w:p w:rsidR="00573A6D" w:rsidRDefault="00573A6D" w:rsidP="00573A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</w:t>
      </w:r>
      <w:r w:rsidRPr="00674B83">
        <w:rPr>
          <w:sz w:val="28"/>
          <w:szCs w:val="28"/>
        </w:rPr>
        <w:t xml:space="preserve">Настоящий Порядок определяет основания установления </w:t>
      </w:r>
      <w:r w:rsidRPr="0057240C">
        <w:rPr>
          <w:bCs/>
          <w:sz w:val="28"/>
          <w:szCs w:val="28"/>
        </w:rPr>
        <w:t xml:space="preserve">выплат по результатам </w:t>
      </w:r>
      <w:proofErr w:type="gramStart"/>
      <w:r w:rsidRPr="0057240C">
        <w:rPr>
          <w:bCs/>
          <w:sz w:val="28"/>
          <w:szCs w:val="28"/>
        </w:rPr>
        <w:t xml:space="preserve">выполнения утвержденных критериев оценки </w:t>
      </w:r>
      <w:r w:rsidR="00450187">
        <w:rPr>
          <w:bCs/>
          <w:sz w:val="28"/>
          <w:szCs w:val="28"/>
        </w:rPr>
        <w:t xml:space="preserve">эффективности </w:t>
      </w:r>
      <w:r w:rsidRPr="0057240C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</w:t>
      </w:r>
      <w:r w:rsidRPr="0057240C">
        <w:rPr>
          <w:bCs/>
          <w:sz w:val="28"/>
          <w:szCs w:val="28"/>
        </w:rPr>
        <w:t xml:space="preserve"> </w:t>
      </w:r>
      <w:r w:rsidR="00386546">
        <w:rPr>
          <w:bCs/>
          <w:sz w:val="28"/>
          <w:szCs w:val="28"/>
        </w:rPr>
        <w:t xml:space="preserve">руководителей </w:t>
      </w:r>
      <w:r>
        <w:rPr>
          <w:bCs/>
          <w:sz w:val="28"/>
          <w:szCs w:val="28"/>
        </w:rPr>
        <w:t xml:space="preserve"> </w:t>
      </w:r>
      <w:r w:rsidRPr="0057240C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>й</w:t>
      </w:r>
      <w:proofErr w:type="gramEnd"/>
      <w:r>
        <w:rPr>
          <w:bCs/>
          <w:sz w:val="28"/>
          <w:szCs w:val="28"/>
        </w:rPr>
        <w:t xml:space="preserve"> и</w:t>
      </w:r>
      <w:r w:rsidRPr="0057240C">
        <w:rPr>
          <w:bCs/>
          <w:sz w:val="28"/>
          <w:szCs w:val="28"/>
        </w:rPr>
        <w:t xml:space="preserve"> рас</w:t>
      </w:r>
      <w:r w:rsidR="0045018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ч</w:t>
      </w:r>
      <w:r w:rsidRPr="0057240C">
        <w:rPr>
          <w:bCs/>
          <w:sz w:val="28"/>
          <w:szCs w:val="28"/>
        </w:rPr>
        <w:t>итывается пропорционально количеству набранных баллов.</w:t>
      </w:r>
    </w:p>
    <w:p w:rsidR="008F73B0" w:rsidRPr="00CE3C17" w:rsidRDefault="00573A6D" w:rsidP="00450187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CE3C17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E3C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3C17">
        <w:rPr>
          <w:sz w:val="28"/>
          <w:szCs w:val="28"/>
        </w:rPr>
        <w:t xml:space="preserve">Размеры выплат из стимулирующей части фонда оплаты труда </w:t>
      </w:r>
      <w:r w:rsidR="00386546">
        <w:rPr>
          <w:bCs/>
          <w:sz w:val="28"/>
          <w:szCs w:val="28"/>
        </w:rPr>
        <w:t xml:space="preserve">руководителям </w:t>
      </w:r>
      <w:r>
        <w:rPr>
          <w:bCs/>
          <w:sz w:val="28"/>
          <w:szCs w:val="28"/>
        </w:rPr>
        <w:t xml:space="preserve"> учреждений </w:t>
      </w:r>
      <w:r w:rsidRPr="00CE3C17">
        <w:rPr>
          <w:bCs/>
          <w:sz w:val="28"/>
          <w:szCs w:val="28"/>
        </w:rPr>
        <w:t xml:space="preserve">устанавливаются по результатам мониторинга </w:t>
      </w:r>
      <w:r w:rsidR="00450187">
        <w:rPr>
          <w:bCs/>
          <w:sz w:val="28"/>
          <w:szCs w:val="28"/>
        </w:rPr>
        <w:t xml:space="preserve">и </w:t>
      </w:r>
      <w:r w:rsidRPr="00CE3C17">
        <w:rPr>
          <w:bCs/>
          <w:sz w:val="28"/>
          <w:szCs w:val="28"/>
        </w:rPr>
        <w:t xml:space="preserve">оценки </w:t>
      </w:r>
      <w:r>
        <w:rPr>
          <w:bCs/>
          <w:sz w:val="28"/>
          <w:szCs w:val="28"/>
        </w:rPr>
        <w:t xml:space="preserve">выполнения показателей </w:t>
      </w:r>
      <w:r w:rsidRPr="00CE3C17">
        <w:rPr>
          <w:bCs/>
          <w:sz w:val="28"/>
          <w:szCs w:val="28"/>
        </w:rPr>
        <w:t xml:space="preserve">результативности </w:t>
      </w:r>
      <w:r>
        <w:rPr>
          <w:bCs/>
          <w:sz w:val="28"/>
          <w:szCs w:val="28"/>
        </w:rPr>
        <w:t xml:space="preserve">и эффективности </w:t>
      </w:r>
      <w:r w:rsidRPr="00CE3C17">
        <w:rPr>
          <w:bCs/>
          <w:sz w:val="28"/>
          <w:szCs w:val="28"/>
        </w:rPr>
        <w:t xml:space="preserve">деятельности </w:t>
      </w:r>
      <w:r w:rsidR="00450187">
        <w:rPr>
          <w:bCs/>
          <w:sz w:val="28"/>
          <w:szCs w:val="28"/>
        </w:rPr>
        <w:t xml:space="preserve">руководителя </w:t>
      </w:r>
      <w:r>
        <w:rPr>
          <w:bCs/>
          <w:sz w:val="28"/>
          <w:szCs w:val="28"/>
        </w:rPr>
        <w:t>учреждения,</w:t>
      </w:r>
      <w:r w:rsidRPr="00CE3C17">
        <w:rPr>
          <w:bCs/>
          <w:sz w:val="28"/>
          <w:szCs w:val="28"/>
        </w:rPr>
        <w:t xml:space="preserve"> проводимого на основании утвержденных критериев.</w:t>
      </w:r>
    </w:p>
    <w:p w:rsidR="00527514" w:rsidRDefault="00573A6D" w:rsidP="00573A6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F48C3">
        <w:rPr>
          <w:bCs/>
          <w:sz w:val="28"/>
          <w:szCs w:val="28"/>
        </w:rPr>
        <w:t>2.3</w:t>
      </w:r>
      <w:r w:rsidR="003F48C3" w:rsidRPr="003F48C3">
        <w:rPr>
          <w:bCs/>
          <w:sz w:val="28"/>
          <w:szCs w:val="28"/>
        </w:rPr>
        <w:t>.</w:t>
      </w:r>
      <w:r w:rsidRPr="00CE3C17">
        <w:rPr>
          <w:bCs/>
          <w:sz w:val="28"/>
          <w:szCs w:val="28"/>
        </w:rPr>
        <w:t xml:space="preserve"> Мониторинг и оценка </w:t>
      </w:r>
      <w:proofErr w:type="gramStart"/>
      <w:r w:rsidR="009516E3">
        <w:rPr>
          <w:bCs/>
          <w:sz w:val="28"/>
          <w:szCs w:val="28"/>
        </w:rPr>
        <w:t xml:space="preserve">выполнения критериев эффективности деятельности </w:t>
      </w:r>
      <w:r w:rsidR="00805314">
        <w:rPr>
          <w:bCs/>
          <w:sz w:val="28"/>
          <w:szCs w:val="28"/>
        </w:rPr>
        <w:t xml:space="preserve">руководителей </w:t>
      </w:r>
      <w:r>
        <w:rPr>
          <w:bCs/>
          <w:sz w:val="28"/>
          <w:szCs w:val="28"/>
        </w:rPr>
        <w:t>учреждений</w:t>
      </w:r>
      <w:proofErr w:type="gramEnd"/>
      <w:r>
        <w:rPr>
          <w:bCs/>
          <w:sz w:val="28"/>
          <w:szCs w:val="28"/>
        </w:rPr>
        <w:t xml:space="preserve"> </w:t>
      </w:r>
      <w:r w:rsidRPr="00CE3C17">
        <w:rPr>
          <w:bCs/>
          <w:sz w:val="28"/>
          <w:szCs w:val="28"/>
        </w:rPr>
        <w:t xml:space="preserve"> осущ</w:t>
      </w:r>
      <w:r>
        <w:rPr>
          <w:bCs/>
          <w:sz w:val="28"/>
          <w:szCs w:val="28"/>
        </w:rPr>
        <w:t xml:space="preserve">ествляется </w:t>
      </w:r>
      <w:r w:rsidRPr="00CE3C17">
        <w:rPr>
          <w:bCs/>
          <w:sz w:val="28"/>
          <w:szCs w:val="28"/>
        </w:rPr>
        <w:t>комисси</w:t>
      </w:r>
      <w:r w:rsidR="00805314">
        <w:rPr>
          <w:bCs/>
          <w:sz w:val="28"/>
          <w:szCs w:val="28"/>
        </w:rPr>
        <w:t>ей</w:t>
      </w:r>
      <w:r w:rsidRPr="00CE3C17">
        <w:rPr>
          <w:bCs/>
          <w:sz w:val="28"/>
          <w:szCs w:val="28"/>
        </w:rPr>
        <w:t>, обеспечивающ</w:t>
      </w:r>
      <w:r w:rsidR="00805314">
        <w:rPr>
          <w:bCs/>
          <w:sz w:val="28"/>
          <w:szCs w:val="28"/>
        </w:rPr>
        <w:t>ей</w:t>
      </w:r>
      <w:r w:rsidRPr="00CE3C17">
        <w:rPr>
          <w:bCs/>
          <w:sz w:val="28"/>
          <w:szCs w:val="28"/>
        </w:rPr>
        <w:t xml:space="preserve"> общественный характер управления в целях обеспечения гласности и прозрачности процедур монит</w:t>
      </w:r>
      <w:r>
        <w:rPr>
          <w:bCs/>
          <w:sz w:val="28"/>
          <w:szCs w:val="28"/>
        </w:rPr>
        <w:t>оринга и оценки. Решения комисси</w:t>
      </w:r>
      <w:r w:rsidR="00805314">
        <w:rPr>
          <w:bCs/>
          <w:sz w:val="28"/>
          <w:szCs w:val="28"/>
        </w:rPr>
        <w:t>и</w:t>
      </w:r>
      <w:r w:rsidRPr="00CE3C17">
        <w:rPr>
          <w:bCs/>
          <w:sz w:val="28"/>
          <w:szCs w:val="28"/>
        </w:rPr>
        <w:t xml:space="preserve"> принимаются простым большинством голосов</w:t>
      </w:r>
      <w:r w:rsidR="00805314">
        <w:rPr>
          <w:bCs/>
          <w:sz w:val="28"/>
          <w:szCs w:val="28"/>
        </w:rPr>
        <w:t xml:space="preserve"> от общего</w:t>
      </w:r>
    </w:p>
    <w:p w:rsidR="00527514" w:rsidRDefault="00527514" w:rsidP="00527514">
      <w:pPr>
        <w:tabs>
          <w:tab w:val="left" w:pos="54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</w:p>
    <w:p w:rsidR="00573A6D" w:rsidRDefault="00805314" w:rsidP="00573A6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количества членов комиссии, присутствующих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заседанию</w:t>
      </w:r>
      <w:r w:rsidR="009516E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При равенстве голосов, голос председателя комиссии является решающим.</w:t>
      </w:r>
    </w:p>
    <w:p w:rsidR="00070131" w:rsidRDefault="00070131" w:rsidP="00573A6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Руководитель учреждения имеет право присутствовать на заседаниях комиссии и давать необходимые пояснения.</w:t>
      </w:r>
    </w:p>
    <w:p w:rsidR="00504C24" w:rsidRPr="00CE3C17" w:rsidRDefault="00573A6D" w:rsidP="009A000B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E3C17">
        <w:rPr>
          <w:bCs/>
          <w:sz w:val="28"/>
          <w:szCs w:val="28"/>
        </w:rPr>
        <w:t>На заседаниях комисси</w:t>
      </w:r>
      <w:r w:rsidR="00805314">
        <w:rPr>
          <w:bCs/>
          <w:sz w:val="28"/>
          <w:szCs w:val="28"/>
        </w:rPr>
        <w:t>я</w:t>
      </w:r>
      <w:r w:rsidRPr="00CE3C17">
        <w:rPr>
          <w:bCs/>
          <w:sz w:val="28"/>
          <w:szCs w:val="28"/>
        </w:rPr>
        <w:t xml:space="preserve"> рассматрива</w:t>
      </w:r>
      <w:r w:rsidR="00070131">
        <w:rPr>
          <w:bCs/>
          <w:sz w:val="28"/>
          <w:szCs w:val="28"/>
        </w:rPr>
        <w:t>е</w:t>
      </w:r>
      <w:r w:rsidRPr="00CE3C17">
        <w:rPr>
          <w:bCs/>
          <w:sz w:val="28"/>
          <w:szCs w:val="28"/>
        </w:rPr>
        <w:t>т и согласовыва</w:t>
      </w:r>
      <w:r w:rsidR="00070131">
        <w:rPr>
          <w:bCs/>
          <w:sz w:val="28"/>
          <w:szCs w:val="28"/>
        </w:rPr>
        <w:t>е</w:t>
      </w:r>
      <w:r w:rsidRPr="00CE3C17">
        <w:rPr>
          <w:bCs/>
          <w:sz w:val="28"/>
          <w:szCs w:val="28"/>
        </w:rPr>
        <w:t>т:</w:t>
      </w:r>
    </w:p>
    <w:p w:rsidR="00573A6D" w:rsidRPr="00CE3C17" w:rsidRDefault="00573A6D" w:rsidP="00573A6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E3C1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E3C17">
        <w:rPr>
          <w:bCs/>
          <w:sz w:val="28"/>
          <w:szCs w:val="28"/>
        </w:rPr>
        <w:t xml:space="preserve">оценку объективности представленных руководителями </w:t>
      </w:r>
      <w:r>
        <w:rPr>
          <w:bCs/>
          <w:sz w:val="28"/>
          <w:szCs w:val="28"/>
        </w:rPr>
        <w:t xml:space="preserve">учреждений </w:t>
      </w:r>
      <w:proofErr w:type="gramStart"/>
      <w:r w:rsidR="009516E3">
        <w:rPr>
          <w:bCs/>
          <w:sz w:val="28"/>
          <w:szCs w:val="28"/>
        </w:rPr>
        <w:t>итогов выполнения критериев оценки деятельности</w:t>
      </w:r>
      <w:proofErr w:type="gramEnd"/>
      <w:r w:rsidRPr="00CE3C17">
        <w:rPr>
          <w:bCs/>
          <w:sz w:val="28"/>
          <w:szCs w:val="28"/>
        </w:rPr>
        <w:t xml:space="preserve"> согласно оценочному листу</w:t>
      </w:r>
      <w:r w:rsidR="009516E3">
        <w:rPr>
          <w:bCs/>
          <w:sz w:val="28"/>
          <w:szCs w:val="28"/>
        </w:rPr>
        <w:t xml:space="preserve"> (Приложение </w:t>
      </w:r>
      <w:r w:rsidR="00604C0A">
        <w:rPr>
          <w:bCs/>
          <w:sz w:val="28"/>
          <w:szCs w:val="28"/>
        </w:rPr>
        <w:t>2</w:t>
      </w:r>
      <w:r w:rsidR="009516E3">
        <w:rPr>
          <w:bCs/>
          <w:sz w:val="28"/>
          <w:szCs w:val="28"/>
        </w:rPr>
        <w:t>)</w:t>
      </w:r>
      <w:r w:rsidRPr="00CE3C17">
        <w:rPr>
          <w:bCs/>
          <w:sz w:val="28"/>
          <w:szCs w:val="28"/>
        </w:rPr>
        <w:t xml:space="preserve">, в случае установления комиссией существенных нарушений, представленные результаты возвращаются </w:t>
      </w:r>
      <w:r w:rsidR="00805314">
        <w:rPr>
          <w:bCs/>
          <w:sz w:val="28"/>
          <w:szCs w:val="28"/>
        </w:rPr>
        <w:t>руководителям</w:t>
      </w:r>
      <w:r>
        <w:rPr>
          <w:bCs/>
          <w:sz w:val="28"/>
          <w:szCs w:val="28"/>
        </w:rPr>
        <w:t xml:space="preserve"> </w:t>
      </w:r>
      <w:r w:rsidRPr="00CE3C17">
        <w:rPr>
          <w:bCs/>
          <w:sz w:val="28"/>
          <w:szCs w:val="28"/>
        </w:rPr>
        <w:t>для исправления и доработки;</w:t>
      </w:r>
    </w:p>
    <w:p w:rsidR="00573A6D" w:rsidRPr="00CE3C17" w:rsidRDefault="00573A6D" w:rsidP="00573A6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E3C1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E3C17">
        <w:rPr>
          <w:bCs/>
          <w:sz w:val="28"/>
          <w:szCs w:val="28"/>
        </w:rPr>
        <w:t xml:space="preserve">протокол </w:t>
      </w:r>
      <w:r w:rsidR="002C19FD" w:rsidRPr="00CE3C17">
        <w:rPr>
          <w:bCs/>
          <w:sz w:val="28"/>
          <w:szCs w:val="28"/>
        </w:rPr>
        <w:t>согласования</w:t>
      </w:r>
      <w:r w:rsidR="002C19FD">
        <w:rPr>
          <w:bCs/>
          <w:sz w:val="28"/>
          <w:szCs w:val="28"/>
        </w:rPr>
        <w:t xml:space="preserve"> (Приложение </w:t>
      </w:r>
      <w:r w:rsidR="00604C0A">
        <w:rPr>
          <w:bCs/>
          <w:sz w:val="28"/>
          <w:szCs w:val="28"/>
        </w:rPr>
        <w:t>3</w:t>
      </w:r>
      <w:r w:rsidR="002C19FD">
        <w:rPr>
          <w:bCs/>
          <w:sz w:val="28"/>
          <w:szCs w:val="28"/>
        </w:rPr>
        <w:t xml:space="preserve">) </w:t>
      </w:r>
      <w:r w:rsidR="00805314">
        <w:rPr>
          <w:bCs/>
          <w:sz w:val="28"/>
          <w:szCs w:val="28"/>
        </w:rPr>
        <w:t xml:space="preserve">сводного </w:t>
      </w:r>
      <w:r w:rsidRPr="00CE3C17">
        <w:rPr>
          <w:bCs/>
          <w:sz w:val="28"/>
          <w:szCs w:val="28"/>
        </w:rPr>
        <w:t>оценочного листа</w:t>
      </w:r>
      <w:r w:rsidR="009516E3">
        <w:rPr>
          <w:bCs/>
          <w:sz w:val="28"/>
          <w:szCs w:val="28"/>
        </w:rPr>
        <w:t xml:space="preserve"> (Приложение </w:t>
      </w:r>
      <w:r w:rsidR="00604C0A">
        <w:rPr>
          <w:bCs/>
          <w:sz w:val="28"/>
          <w:szCs w:val="28"/>
        </w:rPr>
        <w:t>4</w:t>
      </w:r>
      <w:r w:rsidR="009516E3">
        <w:rPr>
          <w:bCs/>
          <w:sz w:val="28"/>
          <w:szCs w:val="28"/>
        </w:rPr>
        <w:t xml:space="preserve">) </w:t>
      </w:r>
      <w:r w:rsidRPr="00CE3C17">
        <w:rPr>
          <w:bCs/>
          <w:sz w:val="28"/>
          <w:szCs w:val="28"/>
        </w:rPr>
        <w:t xml:space="preserve"> по оценке</w:t>
      </w:r>
      <w:r>
        <w:rPr>
          <w:bCs/>
          <w:sz w:val="28"/>
          <w:szCs w:val="28"/>
        </w:rPr>
        <w:t xml:space="preserve"> выполнения </w:t>
      </w:r>
      <w:r w:rsidRPr="00CE3C17">
        <w:rPr>
          <w:bCs/>
          <w:sz w:val="28"/>
          <w:szCs w:val="28"/>
        </w:rPr>
        <w:t xml:space="preserve">критериев и показателей </w:t>
      </w:r>
      <w:r w:rsidR="002C19FD">
        <w:rPr>
          <w:bCs/>
          <w:sz w:val="28"/>
          <w:szCs w:val="28"/>
        </w:rPr>
        <w:t xml:space="preserve">эффективности </w:t>
      </w:r>
      <w:r w:rsidR="009516E3">
        <w:rPr>
          <w:bCs/>
          <w:sz w:val="28"/>
          <w:szCs w:val="28"/>
        </w:rPr>
        <w:t xml:space="preserve">деятельности </w:t>
      </w:r>
      <w:r w:rsidR="00805314">
        <w:rPr>
          <w:bCs/>
          <w:sz w:val="28"/>
          <w:szCs w:val="28"/>
        </w:rPr>
        <w:t xml:space="preserve">руководителей </w:t>
      </w:r>
      <w:r>
        <w:rPr>
          <w:bCs/>
          <w:sz w:val="28"/>
          <w:szCs w:val="28"/>
        </w:rPr>
        <w:t>учреждений</w:t>
      </w:r>
      <w:r w:rsidRPr="00CE3C17">
        <w:rPr>
          <w:bCs/>
          <w:sz w:val="28"/>
          <w:szCs w:val="28"/>
        </w:rPr>
        <w:t>;</w:t>
      </w:r>
    </w:p>
    <w:p w:rsidR="00573A6D" w:rsidRPr="00CE3C17" w:rsidRDefault="00573A6D" w:rsidP="00573A6D">
      <w:pPr>
        <w:tabs>
          <w:tab w:val="left" w:pos="540"/>
        </w:tabs>
        <w:ind w:left="720"/>
        <w:jc w:val="both"/>
        <w:rPr>
          <w:bCs/>
          <w:sz w:val="28"/>
          <w:szCs w:val="28"/>
        </w:rPr>
      </w:pPr>
      <w:r w:rsidRPr="00CE3C1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E3C17">
        <w:rPr>
          <w:bCs/>
          <w:sz w:val="28"/>
          <w:szCs w:val="28"/>
        </w:rPr>
        <w:t>лист согласования протокола</w:t>
      </w:r>
      <w:r w:rsidR="009516E3">
        <w:rPr>
          <w:bCs/>
          <w:sz w:val="28"/>
          <w:szCs w:val="28"/>
        </w:rPr>
        <w:t xml:space="preserve"> (Приложение </w:t>
      </w:r>
      <w:r w:rsidR="00604C0A">
        <w:rPr>
          <w:bCs/>
          <w:sz w:val="28"/>
          <w:szCs w:val="28"/>
        </w:rPr>
        <w:t>5</w:t>
      </w:r>
      <w:r w:rsidR="009516E3">
        <w:rPr>
          <w:bCs/>
          <w:sz w:val="28"/>
          <w:szCs w:val="28"/>
        </w:rPr>
        <w:t>)</w:t>
      </w:r>
      <w:r w:rsidRPr="00CE3C17">
        <w:rPr>
          <w:bCs/>
          <w:sz w:val="28"/>
          <w:szCs w:val="28"/>
        </w:rPr>
        <w:t>;</w:t>
      </w:r>
    </w:p>
    <w:p w:rsidR="00573A6D" w:rsidRDefault="00573A6D" w:rsidP="00573A6D">
      <w:pPr>
        <w:tabs>
          <w:tab w:val="left" w:pos="540"/>
        </w:tabs>
        <w:ind w:firstLine="720"/>
        <w:jc w:val="both"/>
        <w:rPr>
          <w:bCs/>
          <w:sz w:val="28"/>
          <w:szCs w:val="28"/>
        </w:rPr>
      </w:pPr>
      <w:r w:rsidRPr="00CE3C1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E3C17">
        <w:rPr>
          <w:bCs/>
          <w:sz w:val="28"/>
          <w:szCs w:val="28"/>
        </w:rPr>
        <w:t>рас</w:t>
      </w:r>
      <w:r w:rsidR="009516E3">
        <w:rPr>
          <w:bCs/>
          <w:sz w:val="28"/>
          <w:szCs w:val="28"/>
        </w:rPr>
        <w:t>считанные на предстоящий период</w:t>
      </w:r>
      <w:r w:rsidRPr="00CE3C17">
        <w:rPr>
          <w:bCs/>
          <w:sz w:val="28"/>
          <w:szCs w:val="28"/>
        </w:rPr>
        <w:t xml:space="preserve"> </w:t>
      </w:r>
      <w:r w:rsidR="009516E3" w:rsidRPr="00CE3C17">
        <w:rPr>
          <w:bCs/>
          <w:sz w:val="28"/>
          <w:szCs w:val="28"/>
        </w:rPr>
        <w:t xml:space="preserve">размеры </w:t>
      </w:r>
      <w:r w:rsidR="009516E3" w:rsidRPr="009516E3">
        <w:rPr>
          <w:bCs/>
          <w:sz w:val="28"/>
          <w:szCs w:val="28"/>
        </w:rPr>
        <w:t>выплат</w:t>
      </w:r>
      <w:r w:rsidR="009516E3">
        <w:rPr>
          <w:bCs/>
          <w:sz w:val="28"/>
          <w:szCs w:val="28"/>
        </w:rPr>
        <w:t xml:space="preserve"> стимулирующего характера руководителям учреждений, </w:t>
      </w:r>
      <w:r w:rsidRPr="00CE3C17">
        <w:rPr>
          <w:bCs/>
          <w:sz w:val="28"/>
          <w:szCs w:val="28"/>
        </w:rPr>
        <w:t xml:space="preserve">исходя из стоимости одного балла и суммы баллов оценки результативности </w:t>
      </w:r>
      <w:r w:rsidR="009516E3">
        <w:rPr>
          <w:bCs/>
          <w:sz w:val="28"/>
          <w:szCs w:val="28"/>
        </w:rPr>
        <w:t>деятельности.</w:t>
      </w:r>
    </w:p>
    <w:p w:rsidR="00070131" w:rsidRDefault="00070131" w:rsidP="00573A6D">
      <w:pPr>
        <w:tabs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комиссии оформляется протоколом, подписываемым председателем и секретарём комиссии.</w:t>
      </w:r>
    </w:p>
    <w:p w:rsidR="00070131" w:rsidRDefault="00070131" w:rsidP="00573A6D">
      <w:pPr>
        <w:tabs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истечении 10 дней с момента составления протокола, решение комиссии об утверждении оценочного листа вступает в силу.</w:t>
      </w:r>
    </w:p>
    <w:p w:rsidR="00070131" w:rsidRPr="00CE3C17" w:rsidRDefault="00070131" w:rsidP="00573A6D">
      <w:pPr>
        <w:tabs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комиссии является основанием для принятия учредителем решения о назначении и выплаты руководителю учреждения выплат за качество работы.</w:t>
      </w:r>
    </w:p>
    <w:p w:rsidR="00573A6D" w:rsidRPr="00FB6807" w:rsidRDefault="00573A6D" w:rsidP="00573A6D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F48C3">
        <w:rPr>
          <w:bCs/>
          <w:sz w:val="28"/>
          <w:szCs w:val="28"/>
        </w:rPr>
        <w:t>2.</w:t>
      </w:r>
      <w:r w:rsidR="003F48C3" w:rsidRPr="003F48C3">
        <w:rPr>
          <w:bCs/>
          <w:sz w:val="28"/>
          <w:szCs w:val="28"/>
        </w:rPr>
        <w:t>4</w:t>
      </w:r>
      <w:r w:rsidRPr="00CE3C1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CE3C17">
        <w:rPr>
          <w:bCs/>
          <w:sz w:val="28"/>
          <w:szCs w:val="28"/>
        </w:rPr>
        <w:t xml:space="preserve">На основании итоговых оценочных листов, а также данных по персональным размерам </w:t>
      </w:r>
      <w:r>
        <w:rPr>
          <w:bCs/>
          <w:sz w:val="28"/>
          <w:szCs w:val="28"/>
        </w:rPr>
        <w:t xml:space="preserve">выплат </w:t>
      </w:r>
      <w:r w:rsidR="005E171A">
        <w:rPr>
          <w:bCs/>
          <w:sz w:val="28"/>
          <w:szCs w:val="28"/>
        </w:rPr>
        <w:t xml:space="preserve">руководителям </w:t>
      </w:r>
      <w:r>
        <w:rPr>
          <w:bCs/>
          <w:sz w:val="28"/>
          <w:szCs w:val="28"/>
        </w:rPr>
        <w:t xml:space="preserve">учреждений, </w:t>
      </w:r>
      <w:r w:rsidRPr="00CE3C17">
        <w:rPr>
          <w:bCs/>
          <w:sz w:val="28"/>
          <w:szCs w:val="28"/>
        </w:rPr>
        <w:t xml:space="preserve">издается приказ </w:t>
      </w:r>
      <w:r w:rsidR="00070131">
        <w:rPr>
          <w:bCs/>
          <w:sz w:val="28"/>
          <w:szCs w:val="28"/>
        </w:rPr>
        <w:t>учредителя</w:t>
      </w:r>
      <w:r>
        <w:rPr>
          <w:bCs/>
          <w:sz w:val="28"/>
          <w:szCs w:val="28"/>
        </w:rPr>
        <w:t xml:space="preserve"> </w:t>
      </w:r>
      <w:r w:rsidRPr="00CE3C17">
        <w:rPr>
          <w:bCs/>
          <w:sz w:val="28"/>
          <w:szCs w:val="28"/>
        </w:rPr>
        <w:t>на соответствующий период</w:t>
      </w:r>
      <w:r>
        <w:rPr>
          <w:bCs/>
          <w:sz w:val="28"/>
          <w:szCs w:val="28"/>
        </w:rPr>
        <w:t xml:space="preserve"> (первое и второе полугодие учебного года).</w:t>
      </w:r>
    </w:p>
    <w:p w:rsidR="00573A6D" w:rsidRDefault="00573A6D" w:rsidP="00070131">
      <w:pPr>
        <w:tabs>
          <w:tab w:val="left" w:pos="540"/>
          <w:tab w:val="left" w:pos="41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E3C17">
        <w:rPr>
          <w:bCs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CE3C17">
        <w:rPr>
          <w:bCs/>
          <w:sz w:val="28"/>
          <w:szCs w:val="28"/>
        </w:rPr>
        <w:t>Комисси</w:t>
      </w:r>
      <w:r w:rsidR="00070131">
        <w:rPr>
          <w:bCs/>
          <w:sz w:val="28"/>
          <w:szCs w:val="28"/>
        </w:rPr>
        <w:t>я</w:t>
      </w:r>
      <w:r w:rsidRPr="00CE3C17">
        <w:rPr>
          <w:bCs/>
          <w:sz w:val="28"/>
          <w:szCs w:val="28"/>
        </w:rPr>
        <w:t xml:space="preserve"> по </w:t>
      </w:r>
      <w:r w:rsidRPr="00CE3C17">
        <w:rPr>
          <w:sz w:val="28"/>
          <w:szCs w:val="28"/>
        </w:rPr>
        <w:t xml:space="preserve">распределению стимулирующих выплат </w:t>
      </w:r>
      <w:r w:rsidR="005E171A">
        <w:rPr>
          <w:bCs/>
          <w:sz w:val="28"/>
          <w:szCs w:val="28"/>
        </w:rPr>
        <w:t xml:space="preserve">руководителям </w:t>
      </w:r>
      <w:r>
        <w:rPr>
          <w:bCs/>
          <w:sz w:val="28"/>
          <w:szCs w:val="28"/>
        </w:rPr>
        <w:t xml:space="preserve">учреждений </w:t>
      </w:r>
      <w:r w:rsidRPr="00CE3C17">
        <w:rPr>
          <w:bCs/>
          <w:sz w:val="28"/>
          <w:szCs w:val="28"/>
        </w:rPr>
        <w:t>назнача</w:t>
      </w:r>
      <w:r>
        <w:rPr>
          <w:bCs/>
          <w:sz w:val="28"/>
          <w:szCs w:val="28"/>
        </w:rPr>
        <w:t>ю</w:t>
      </w:r>
      <w:r w:rsidRPr="00CE3C17">
        <w:rPr>
          <w:bCs/>
          <w:sz w:val="28"/>
          <w:szCs w:val="28"/>
        </w:rPr>
        <w:t xml:space="preserve">тся приказом </w:t>
      </w:r>
      <w:r w:rsidR="00070131">
        <w:rPr>
          <w:bCs/>
          <w:sz w:val="28"/>
          <w:szCs w:val="28"/>
        </w:rPr>
        <w:t>учредителя.</w:t>
      </w:r>
    </w:p>
    <w:p w:rsidR="00573A6D" w:rsidRDefault="00573A6D" w:rsidP="00573A6D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73A6D" w:rsidRDefault="00573A6D" w:rsidP="00573A6D">
      <w:pPr>
        <w:ind w:left="141"/>
        <w:jc w:val="center"/>
        <w:rPr>
          <w:sz w:val="28"/>
          <w:szCs w:val="28"/>
        </w:rPr>
      </w:pPr>
    </w:p>
    <w:p w:rsidR="00573A6D" w:rsidRPr="00F67800" w:rsidRDefault="00573A6D" w:rsidP="00573A6D">
      <w:pPr>
        <w:pStyle w:val="a3"/>
        <w:spacing w:line="240" w:lineRule="exact"/>
        <w:rPr>
          <w:sz w:val="28"/>
          <w:szCs w:val="28"/>
        </w:rPr>
      </w:pPr>
      <w:r w:rsidRPr="00F67800">
        <w:rPr>
          <w:sz w:val="28"/>
          <w:szCs w:val="28"/>
        </w:rPr>
        <w:t xml:space="preserve">Управляющий делами администрации </w:t>
      </w:r>
    </w:p>
    <w:p w:rsidR="00573A6D" w:rsidRPr="00F67800" w:rsidRDefault="00573A6D" w:rsidP="00573A6D">
      <w:pPr>
        <w:pStyle w:val="a3"/>
        <w:spacing w:line="240" w:lineRule="exact"/>
        <w:rPr>
          <w:sz w:val="28"/>
          <w:szCs w:val="28"/>
        </w:rPr>
      </w:pPr>
      <w:proofErr w:type="spellStart"/>
      <w:r w:rsidRPr="00F67800">
        <w:rPr>
          <w:sz w:val="28"/>
          <w:szCs w:val="28"/>
        </w:rPr>
        <w:t>Грачевского</w:t>
      </w:r>
      <w:proofErr w:type="spellEnd"/>
      <w:r w:rsidRPr="00F67800">
        <w:rPr>
          <w:sz w:val="28"/>
          <w:szCs w:val="28"/>
        </w:rPr>
        <w:t xml:space="preserve"> муниципального района</w:t>
      </w:r>
    </w:p>
    <w:p w:rsidR="00573A6D" w:rsidRPr="00F67800" w:rsidRDefault="00573A6D" w:rsidP="00573A6D">
      <w:pPr>
        <w:pStyle w:val="a3"/>
        <w:spacing w:line="240" w:lineRule="exact"/>
        <w:jc w:val="left"/>
        <w:rPr>
          <w:sz w:val="28"/>
          <w:szCs w:val="28"/>
        </w:rPr>
      </w:pPr>
      <w:r w:rsidRPr="00F67800">
        <w:rPr>
          <w:sz w:val="28"/>
          <w:szCs w:val="28"/>
        </w:rPr>
        <w:t xml:space="preserve">Ставропольского края                                                                    Л.Н.Шалыгина </w:t>
      </w:r>
    </w:p>
    <w:p w:rsidR="00573A6D" w:rsidRPr="00F67800" w:rsidRDefault="00573A6D" w:rsidP="00573A6D">
      <w:pPr>
        <w:rPr>
          <w:sz w:val="28"/>
          <w:szCs w:val="28"/>
        </w:rPr>
      </w:pPr>
    </w:p>
    <w:p w:rsidR="00573A6D" w:rsidRDefault="00573A6D" w:rsidP="00573A6D">
      <w:pPr>
        <w:rPr>
          <w:sz w:val="28"/>
          <w:szCs w:val="28"/>
        </w:rPr>
      </w:pPr>
    </w:p>
    <w:p w:rsidR="009516E3" w:rsidRDefault="009516E3" w:rsidP="00573A6D">
      <w:pPr>
        <w:rPr>
          <w:sz w:val="28"/>
          <w:szCs w:val="28"/>
        </w:rPr>
      </w:pPr>
    </w:p>
    <w:p w:rsidR="009516E3" w:rsidRDefault="009516E3" w:rsidP="00573A6D">
      <w:pPr>
        <w:rPr>
          <w:sz w:val="28"/>
          <w:szCs w:val="28"/>
        </w:rPr>
      </w:pPr>
    </w:p>
    <w:p w:rsidR="009516E3" w:rsidRDefault="009516E3" w:rsidP="00573A6D">
      <w:pPr>
        <w:rPr>
          <w:sz w:val="28"/>
          <w:szCs w:val="28"/>
        </w:rPr>
      </w:pPr>
    </w:p>
    <w:p w:rsidR="009516E3" w:rsidRPr="00F67800" w:rsidRDefault="009516E3" w:rsidP="00573A6D">
      <w:pPr>
        <w:rPr>
          <w:sz w:val="28"/>
          <w:szCs w:val="28"/>
        </w:rPr>
      </w:pPr>
    </w:p>
    <w:p w:rsidR="00573A6D" w:rsidRDefault="00573A6D" w:rsidP="00573A6D">
      <w:pPr>
        <w:ind w:left="141"/>
        <w:jc w:val="center"/>
        <w:rPr>
          <w:sz w:val="28"/>
          <w:szCs w:val="28"/>
        </w:rPr>
      </w:pPr>
    </w:p>
    <w:p w:rsidR="00573A6D" w:rsidRDefault="00573A6D" w:rsidP="00573A6D">
      <w:pPr>
        <w:ind w:left="141"/>
        <w:jc w:val="center"/>
        <w:rPr>
          <w:sz w:val="28"/>
          <w:szCs w:val="28"/>
        </w:rPr>
      </w:pPr>
    </w:p>
    <w:p w:rsidR="00573A6D" w:rsidRDefault="00573A6D" w:rsidP="00573A6D">
      <w:pPr>
        <w:ind w:left="141"/>
        <w:jc w:val="center"/>
        <w:rPr>
          <w:sz w:val="28"/>
          <w:szCs w:val="28"/>
        </w:rPr>
      </w:pPr>
    </w:p>
    <w:p w:rsidR="00573A6D" w:rsidRDefault="00573A6D" w:rsidP="00573A6D">
      <w:pPr>
        <w:ind w:left="141"/>
        <w:jc w:val="center"/>
        <w:rPr>
          <w:sz w:val="28"/>
          <w:szCs w:val="28"/>
        </w:rPr>
      </w:pPr>
    </w:p>
    <w:p w:rsidR="00573A6D" w:rsidRDefault="009516E3" w:rsidP="00573A6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C0A">
        <w:rPr>
          <w:sz w:val="28"/>
          <w:szCs w:val="28"/>
        </w:rPr>
        <w:tab/>
      </w:r>
      <w:r>
        <w:rPr>
          <w:sz w:val="28"/>
          <w:szCs w:val="28"/>
        </w:rPr>
        <w:t xml:space="preserve">Приложение </w:t>
      </w:r>
      <w:r w:rsidR="00604C0A">
        <w:rPr>
          <w:sz w:val="28"/>
          <w:szCs w:val="28"/>
        </w:rPr>
        <w:t>2</w:t>
      </w:r>
    </w:p>
    <w:p w:rsidR="009516E3" w:rsidRDefault="009516E3" w:rsidP="00573A6D">
      <w:pPr>
        <w:jc w:val="center"/>
        <w:rPr>
          <w:sz w:val="28"/>
          <w:szCs w:val="28"/>
        </w:rPr>
      </w:pPr>
    </w:p>
    <w:p w:rsidR="00573A6D" w:rsidRPr="008B3FCC" w:rsidRDefault="00573A6D" w:rsidP="00573A6D">
      <w:pPr>
        <w:jc w:val="center"/>
        <w:rPr>
          <w:sz w:val="28"/>
          <w:szCs w:val="28"/>
        </w:rPr>
      </w:pPr>
    </w:p>
    <w:p w:rsidR="00573A6D" w:rsidRDefault="00573A6D" w:rsidP="00573A6D">
      <w:pPr>
        <w:pStyle w:val="2"/>
        <w:ind w:left="0"/>
        <w:jc w:val="center"/>
      </w:pPr>
      <w:r>
        <w:t>ОЦЕНОЧНЫЙ ЛИСТ</w:t>
      </w:r>
    </w:p>
    <w:p w:rsidR="00573A6D" w:rsidRDefault="00573A6D" w:rsidP="00573A6D"/>
    <w:p w:rsidR="00573A6D" w:rsidRDefault="00573A6D" w:rsidP="009516E3">
      <w:pPr>
        <w:pBdr>
          <w:bottom w:val="single" w:sz="12" w:space="16" w:color="auto"/>
        </w:pBdr>
        <w:spacing w:line="240" w:lineRule="exact"/>
        <w:jc w:val="center"/>
        <w:rPr>
          <w:sz w:val="28"/>
        </w:rPr>
      </w:pPr>
      <w:r>
        <w:rPr>
          <w:sz w:val="28"/>
        </w:rPr>
        <w:t>оценки выполнения утвержденных критериев и показателей результ</w:t>
      </w:r>
      <w:r w:rsidR="009516E3">
        <w:rPr>
          <w:sz w:val="28"/>
        </w:rPr>
        <w:t xml:space="preserve">ативности и эффективности деятельности руководителя муниципального казенного образовательного учреждения </w:t>
      </w:r>
      <w:proofErr w:type="spellStart"/>
      <w:r w:rsidR="009516E3">
        <w:rPr>
          <w:sz w:val="28"/>
        </w:rPr>
        <w:t>Грачевского</w:t>
      </w:r>
      <w:proofErr w:type="spellEnd"/>
      <w:r w:rsidR="009516E3">
        <w:rPr>
          <w:sz w:val="28"/>
        </w:rPr>
        <w:t xml:space="preserve"> муниципального района Ставропольского края, муниципального казенного учреждения «Центр обслуживания отрасли образования» </w:t>
      </w:r>
      <w:proofErr w:type="spellStart"/>
      <w:r w:rsidR="009516E3">
        <w:rPr>
          <w:sz w:val="28"/>
        </w:rPr>
        <w:t>Грачевского</w:t>
      </w:r>
      <w:proofErr w:type="spellEnd"/>
      <w:r w:rsidR="009516E3">
        <w:rPr>
          <w:sz w:val="28"/>
        </w:rPr>
        <w:t xml:space="preserve"> муниципального района Ставропольского края</w:t>
      </w:r>
    </w:p>
    <w:p w:rsidR="00573A6D" w:rsidRPr="00527514" w:rsidRDefault="009516E3" w:rsidP="00527514">
      <w:pPr>
        <w:spacing w:line="240" w:lineRule="exact"/>
        <w:jc w:val="center"/>
      </w:pPr>
      <w:r>
        <w:t>(фамилия, имя, отчество руководителя)</w:t>
      </w:r>
    </w:p>
    <w:p w:rsidR="00573A6D" w:rsidRDefault="00573A6D" w:rsidP="00573A6D">
      <w:pPr>
        <w:jc w:val="both"/>
      </w:pPr>
    </w:p>
    <w:p w:rsidR="00573A6D" w:rsidRDefault="00573A6D" w:rsidP="00573A6D">
      <w:pPr>
        <w:jc w:val="both"/>
        <w:rPr>
          <w:sz w:val="28"/>
        </w:rPr>
      </w:pPr>
      <w:r>
        <w:rPr>
          <w:sz w:val="28"/>
        </w:rPr>
        <w:t xml:space="preserve">на выплату поощрительных выплат из стимулирующей части фонда оплаты труда за период работы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___________________________________________</w:t>
      </w:r>
    </w:p>
    <w:p w:rsidR="00573A6D" w:rsidRDefault="00573A6D" w:rsidP="00573A6D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(указывается период работы) </w:t>
      </w:r>
    </w:p>
    <w:p w:rsidR="00573A6D" w:rsidRDefault="00573A6D" w:rsidP="00573A6D">
      <w:pPr>
        <w:jc w:val="both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0"/>
        <w:gridCol w:w="3955"/>
        <w:gridCol w:w="1560"/>
        <w:gridCol w:w="1559"/>
      </w:tblGrid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Наименование критерия </w:t>
            </w: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Утверждено </w:t>
            </w: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Выполнено</w:t>
            </w: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……..</w:t>
            </w: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………</w:t>
            </w: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………</w:t>
            </w: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Итого по критерию 1</w:t>
            </w: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……..</w:t>
            </w: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………</w:t>
            </w: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………</w:t>
            </w: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Итого по критерию 2</w:t>
            </w: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……..</w:t>
            </w: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………</w:t>
            </w: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………</w:t>
            </w: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Итого по критерию 3</w:t>
            </w: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573A6D" w:rsidTr="00C43772">
        <w:trPr>
          <w:cantSplit/>
        </w:trPr>
        <w:tc>
          <w:tcPr>
            <w:tcW w:w="2390" w:type="dxa"/>
          </w:tcPr>
          <w:p w:rsidR="00573A6D" w:rsidRDefault="00573A6D" w:rsidP="00C43772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Всего по всем критериям </w:t>
            </w:r>
          </w:p>
        </w:tc>
        <w:tc>
          <w:tcPr>
            <w:tcW w:w="3955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573A6D" w:rsidRDefault="00573A6D" w:rsidP="00C43772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</w:tr>
    </w:tbl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  <w:r>
        <w:rPr>
          <w:sz w:val="22"/>
        </w:rPr>
        <w:t xml:space="preserve">Настоящий оценочный лист составлен в одном экземпляре. </w:t>
      </w: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  <w:r>
        <w:rPr>
          <w:sz w:val="22"/>
        </w:rPr>
        <w:t xml:space="preserve">«______»______________ 200   г.                       (подпись)                                        (Ф.И.О. работника) </w:t>
      </w: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  <w:r>
        <w:rPr>
          <w:sz w:val="22"/>
        </w:rPr>
        <w:t xml:space="preserve">«Принято»  «_____»__________ 200   г. </w:t>
      </w: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  <w:r>
        <w:rPr>
          <w:sz w:val="22"/>
        </w:rPr>
        <w:t xml:space="preserve">Фамилия, имя, отчество и подпись члена </w:t>
      </w:r>
      <w:r w:rsidR="00527514">
        <w:rPr>
          <w:sz w:val="22"/>
        </w:rPr>
        <w:t>комиссии</w:t>
      </w:r>
      <w:r>
        <w:rPr>
          <w:sz w:val="22"/>
        </w:rPr>
        <w:t xml:space="preserve">, ответственного за прием оценочных листов и аналитических отчетов от руководителей </w:t>
      </w:r>
      <w:r w:rsidR="00527514">
        <w:rPr>
          <w:sz w:val="22"/>
        </w:rPr>
        <w:t xml:space="preserve">муниципальных образовательных </w:t>
      </w:r>
      <w:r>
        <w:rPr>
          <w:sz w:val="22"/>
        </w:rPr>
        <w:t xml:space="preserve">учреждений </w:t>
      </w:r>
      <w:proofErr w:type="spellStart"/>
      <w:r>
        <w:rPr>
          <w:sz w:val="22"/>
        </w:rPr>
        <w:t>Грачёвского</w:t>
      </w:r>
      <w:proofErr w:type="spellEnd"/>
      <w:r>
        <w:rPr>
          <w:sz w:val="22"/>
        </w:rPr>
        <w:t xml:space="preserve"> муниципального района Ставропольского края</w:t>
      </w:r>
      <w:r w:rsidR="00527514">
        <w:rPr>
          <w:sz w:val="22"/>
        </w:rPr>
        <w:t xml:space="preserve">, муниципального казенного учреждения «Центр обслуживания отрасли образования» </w:t>
      </w:r>
      <w:proofErr w:type="spellStart"/>
      <w:r w:rsidR="00527514">
        <w:rPr>
          <w:sz w:val="22"/>
        </w:rPr>
        <w:t>Грачевского</w:t>
      </w:r>
      <w:proofErr w:type="spellEnd"/>
      <w:r w:rsidR="00527514">
        <w:rPr>
          <w:sz w:val="22"/>
        </w:rPr>
        <w:t xml:space="preserve"> муниципального района Ставропольского края</w:t>
      </w:r>
    </w:p>
    <w:p w:rsidR="00573A6D" w:rsidRDefault="00573A6D" w:rsidP="00573A6D">
      <w:pPr>
        <w:jc w:val="center"/>
        <w:rPr>
          <w:sz w:val="28"/>
          <w:szCs w:val="28"/>
        </w:rPr>
      </w:pPr>
    </w:p>
    <w:p w:rsidR="00573A6D" w:rsidRDefault="00573A6D" w:rsidP="00573A6D">
      <w:pPr>
        <w:jc w:val="center"/>
        <w:rPr>
          <w:sz w:val="28"/>
          <w:szCs w:val="28"/>
        </w:rPr>
      </w:pPr>
    </w:p>
    <w:p w:rsidR="00573A6D" w:rsidRDefault="00573A6D" w:rsidP="00573A6D">
      <w:pPr>
        <w:jc w:val="center"/>
        <w:rPr>
          <w:sz w:val="28"/>
          <w:szCs w:val="28"/>
        </w:rPr>
      </w:pPr>
    </w:p>
    <w:p w:rsidR="00573A6D" w:rsidRDefault="00573A6D" w:rsidP="00573A6D">
      <w:pPr>
        <w:jc w:val="center"/>
        <w:rPr>
          <w:sz w:val="28"/>
          <w:szCs w:val="28"/>
        </w:rPr>
      </w:pPr>
    </w:p>
    <w:p w:rsidR="00573A6D" w:rsidRDefault="00573A6D" w:rsidP="00573A6D">
      <w:pPr>
        <w:jc w:val="center"/>
        <w:rPr>
          <w:sz w:val="28"/>
          <w:szCs w:val="28"/>
        </w:rPr>
      </w:pPr>
    </w:p>
    <w:p w:rsidR="00573A6D" w:rsidRDefault="00573A6D" w:rsidP="00573A6D">
      <w:pPr>
        <w:jc w:val="center"/>
        <w:rPr>
          <w:sz w:val="28"/>
          <w:szCs w:val="28"/>
        </w:rPr>
      </w:pPr>
    </w:p>
    <w:p w:rsidR="00573A6D" w:rsidRDefault="00573A6D" w:rsidP="00573A6D">
      <w:pPr>
        <w:jc w:val="center"/>
        <w:rPr>
          <w:sz w:val="28"/>
          <w:szCs w:val="28"/>
        </w:rPr>
      </w:pPr>
    </w:p>
    <w:p w:rsidR="00573A6D" w:rsidRPr="00604C0A" w:rsidRDefault="00604C0A" w:rsidP="00604C0A">
      <w:pPr>
        <w:jc w:val="both"/>
        <w:rPr>
          <w:bCs/>
          <w:sz w:val="28"/>
          <w:szCs w:val="28"/>
        </w:rPr>
      </w:pPr>
      <w:r>
        <w:rPr>
          <w:b/>
          <w:bCs/>
          <w:sz w:val="22"/>
        </w:rPr>
        <w:lastRenderedPageBreak/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604C0A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4</w:t>
      </w:r>
    </w:p>
    <w:p w:rsidR="00604C0A" w:rsidRPr="00604C0A" w:rsidRDefault="00604C0A" w:rsidP="00573A6D">
      <w:pPr>
        <w:pStyle w:val="2"/>
        <w:ind w:left="0"/>
        <w:jc w:val="center"/>
        <w:rPr>
          <w:szCs w:val="28"/>
        </w:rPr>
      </w:pPr>
    </w:p>
    <w:p w:rsidR="00604C0A" w:rsidRDefault="00604C0A" w:rsidP="00573A6D">
      <w:pPr>
        <w:pStyle w:val="2"/>
        <w:ind w:left="0"/>
        <w:jc w:val="center"/>
      </w:pPr>
    </w:p>
    <w:p w:rsidR="00573A6D" w:rsidRDefault="00573A6D" w:rsidP="00573A6D">
      <w:pPr>
        <w:pStyle w:val="2"/>
        <w:ind w:left="0"/>
        <w:jc w:val="center"/>
      </w:pPr>
      <w:r>
        <w:t>СВОДНЫЙ ОЦЕНОЧНЫЙ ЛИСТ</w:t>
      </w:r>
    </w:p>
    <w:p w:rsidR="00573A6D" w:rsidRPr="00DD2E0A" w:rsidRDefault="00573A6D" w:rsidP="00573A6D"/>
    <w:p w:rsidR="00573A6D" w:rsidRDefault="00573A6D" w:rsidP="00527514">
      <w:pPr>
        <w:pBdr>
          <w:bottom w:val="single" w:sz="12" w:space="16" w:color="auto"/>
        </w:pBdr>
        <w:spacing w:line="240" w:lineRule="exact"/>
        <w:jc w:val="center"/>
      </w:pPr>
      <w:r>
        <w:rPr>
          <w:sz w:val="28"/>
        </w:rPr>
        <w:t xml:space="preserve">оценки выполнения утвержденных критериев и показателей результативности и эффективности </w:t>
      </w:r>
      <w:r w:rsidR="00527514">
        <w:rPr>
          <w:sz w:val="28"/>
        </w:rPr>
        <w:t xml:space="preserve">деятельности руководителей муниципальных казенных образовательных учреждений </w:t>
      </w:r>
      <w:proofErr w:type="spellStart"/>
      <w:r w:rsidR="00527514">
        <w:rPr>
          <w:sz w:val="28"/>
        </w:rPr>
        <w:t>Грачевского</w:t>
      </w:r>
      <w:proofErr w:type="spellEnd"/>
      <w:r w:rsidR="00527514">
        <w:rPr>
          <w:sz w:val="28"/>
        </w:rPr>
        <w:t xml:space="preserve"> муниципального района Ставропольского края, муниципального казенного учреждения «Центр обслуживания отрасли образования» </w:t>
      </w:r>
      <w:proofErr w:type="spellStart"/>
      <w:r w:rsidR="00527514">
        <w:rPr>
          <w:sz w:val="28"/>
        </w:rPr>
        <w:t>Грачевского</w:t>
      </w:r>
      <w:proofErr w:type="spellEnd"/>
      <w:r w:rsidR="00527514">
        <w:rPr>
          <w:sz w:val="28"/>
        </w:rPr>
        <w:t xml:space="preserve"> муниципального района Ставропольского края</w:t>
      </w:r>
    </w:p>
    <w:p w:rsidR="00573A6D" w:rsidRDefault="00573A6D" w:rsidP="00573A6D">
      <w:pPr>
        <w:spacing w:line="240" w:lineRule="exact"/>
        <w:jc w:val="center"/>
        <w:rPr>
          <w:sz w:val="18"/>
        </w:rPr>
      </w:pPr>
    </w:p>
    <w:p w:rsidR="00573A6D" w:rsidRDefault="00573A6D" w:rsidP="00573A6D">
      <w:pPr>
        <w:jc w:val="both"/>
        <w:rPr>
          <w:sz w:val="28"/>
        </w:rPr>
      </w:pPr>
      <w:r>
        <w:rPr>
          <w:sz w:val="28"/>
        </w:rPr>
        <w:t xml:space="preserve">на выплату поощрительных выплат из стимулирующей части фонда оплаты труда за период работы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___________________________________________</w:t>
      </w:r>
    </w:p>
    <w:p w:rsidR="00573A6D" w:rsidRDefault="00573A6D" w:rsidP="00573A6D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(указывается период работы) </w:t>
      </w:r>
    </w:p>
    <w:p w:rsidR="00573A6D" w:rsidRDefault="00573A6D" w:rsidP="00573A6D">
      <w:pPr>
        <w:jc w:val="both"/>
        <w:rPr>
          <w:sz w:val="22"/>
        </w:rPr>
      </w:pPr>
    </w:p>
    <w:p w:rsidR="00527514" w:rsidRDefault="00527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2147"/>
        <w:gridCol w:w="850"/>
        <w:gridCol w:w="752"/>
        <w:gridCol w:w="841"/>
        <w:gridCol w:w="887"/>
        <w:gridCol w:w="907"/>
        <w:gridCol w:w="887"/>
        <w:gridCol w:w="907"/>
        <w:gridCol w:w="879"/>
      </w:tblGrid>
      <w:tr w:rsidR="00573A6D" w:rsidTr="00527514">
        <w:trPr>
          <w:cantSplit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A6D" w:rsidRDefault="00573A6D" w:rsidP="0052751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Должность, фамилия, имя, отчество </w:t>
            </w:r>
            <w:r w:rsidR="00527514">
              <w:rPr>
                <w:sz w:val="22"/>
              </w:rPr>
              <w:t>руководителя</w:t>
            </w:r>
            <w:r>
              <w:rPr>
                <w:sz w:val="22"/>
              </w:rPr>
              <w:t xml:space="preserve">, наименование учреждения 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Сумма баллов по критерию 1</w:t>
            </w:r>
          </w:p>
        </w:tc>
        <w:tc>
          <w:tcPr>
            <w:tcW w:w="1728" w:type="dxa"/>
            <w:gridSpan w:val="2"/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Сумма баллов по критерию 2</w:t>
            </w:r>
          </w:p>
        </w:tc>
        <w:tc>
          <w:tcPr>
            <w:tcW w:w="1794" w:type="dxa"/>
            <w:gridSpan w:val="2"/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Сумма баллов по критерию 3</w:t>
            </w:r>
          </w:p>
        </w:tc>
        <w:tc>
          <w:tcPr>
            <w:tcW w:w="1786" w:type="dxa"/>
            <w:gridSpan w:val="2"/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Общая сумма баллов</w:t>
            </w:r>
          </w:p>
        </w:tc>
      </w:tr>
      <w:tr w:rsidR="00573A6D" w:rsidTr="00527514">
        <w:trPr>
          <w:cantSplit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утвер-ждено</w:t>
            </w:r>
            <w:proofErr w:type="spellEnd"/>
            <w:proofErr w:type="gramEnd"/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выпол</w:t>
            </w:r>
            <w:proofErr w:type="spellEnd"/>
            <w:r>
              <w:rPr>
                <w:sz w:val="22"/>
              </w:rPr>
              <w:t>-</w:t>
            </w:r>
          </w:p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нено</w:t>
            </w:r>
            <w:proofErr w:type="spellEnd"/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утвер-ждено</w:t>
            </w:r>
            <w:proofErr w:type="spellEnd"/>
            <w:proofErr w:type="gramEnd"/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выпол</w:t>
            </w:r>
            <w:proofErr w:type="spellEnd"/>
            <w:r>
              <w:rPr>
                <w:sz w:val="22"/>
              </w:rPr>
              <w:t>-</w:t>
            </w:r>
          </w:p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нено</w:t>
            </w:r>
            <w:proofErr w:type="spellEnd"/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утвер-ждено</w:t>
            </w:r>
            <w:proofErr w:type="spellEnd"/>
            <w:proofErr w:type="gramEnd"/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выпол</w:t>
            </w:r>
            <w:proofErr w:type="spellEnd"/>
            <w:r>
              <w:rPr>
                <w:sz w:val="22"/>
              </w:rPr>
              <w:t>-</w:t>
            </w:r>
          </w:p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нено</w:t>
            </w:r>
            <w:proofErr w:type="spellEnd"/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утвер-ждено</w:t>
            </w:r>
            <w:proofErr w:type="spellEnd"/>
            <w:proofErr w:type="gramEnd"/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выпол</w:t>
            </w:r>
            <w:proofErr w:type="spellEnd"/>
            <w:r>
              <w:rPr>
                <w:sz w:val="22"/>
              </w:rPr>
              <w:t>-</w:t>
            </w:r>
          </w:p>
          <w:p w:rsidR="00573A6D" w:rsidRDefault="00573A6D" w:rsidP="00C43772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нено</w:t>
            </w:r>
            <w:proofErr w:type="spellEnd"/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Директор, Иванов Иван Иванович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  <w:tr w:rsidR="00573A6D" w:rsidTr="0052751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573A6D" w:rsidRDefault="00573A6D" w:rsidP="00C43772">
            <w:pPr>
              <w:jc w:val="both"/>
              <w:rPr>
                <w:sz w:val="22"/>
              </w:rPr>
            </w:pPr>
          </w:p>
        </w:tc>
      </w:tr>
    </w:tbl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  <w:r>
        <w:rPr>
          <w:sz w:val="22"/>
        </w:rPr>
        <w:t>Настоящий сводный оценочный лист составлен в одном экземпляре.</w:t>
      </w: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  <w:r>
        <w:rPr>
          <w:sz w:val="22"/>
        </w:rPr>
        <w:t xml:space="preserve">Председатель </w:t>
      </w:r>
      <w:r w:rsidRPr="00527514">
        <w:rPr>
          <w:sz w:val="22"/>
        </w:rPr>
        <w:t>комиссии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(Ф.И.О.) </w:t>
      </w:r>
    </w:p>
    <w:p w:rsidR="00573A6D" w:rsidRDefault="00573A6D" w:rsidP="00573A6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(подпись) </w:t>
      </w: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  <w:r>
        <w:rPr>
          <w:sz w:val="22"/>
        </w:rPr>
        <w:t xml:space="preserve">Члены </w:t>
      </w:r>
      <w:r w:rsidR="00527514">
        <w:rPr>
          <w:sz w:val="22"/>
        </w:rPr>
        <w:t xml:space="preserve"> </w:t>
      </w:r>
      <w:r>
        <w:rPr>
          <w:sz w:val="22"/>
        </w:rPr>
        <w:t>комиссии: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27514">
        <w:rPr>
          <w:sz w:val="22"/>
        </w:rPr>
        <w:t xml:space="preserve">                                   </w:t>
      </w:r>
      <w:r>
        <w:rPr>
          <w:sz w:val="22"/>
        </w:rPr>
        <w:t xml:space="preserve">(Ф.И.О.) </w:t>
      </w: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  <w:r>
        <w:rPr>
          <w:sz w:val="22"/>
        </w:rPr>
        <w:t xml:space="preserve">«_____»__________ 200   г. </w:t>
      </w: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</w:p>
    <w:p w:rsidR="00573A6D" w:rsidRDefault="00573A6D" w:rsidP="00573A6D">
      <w:pPr>
        <w:jc w:val="both"/>
        <w:rPr>
          <w:sz w:val="22"/>
        </w:rPr>
      </w:pPr>
    </w:p>
    <w:p w:rsidR="0074470B" w:rsidRDefault="0074470B" w:rsidP="0074470B">
      <w:pPr>
        <w:pStyle w:val="3"/>
        <w:ind w:left="2832" w:firstLine="708"/>
        <w:jc w:val="left"/>
        <w:rPr>
          <w:bCs/>
        </w:rPr>
      </w:pPr>
    </w:p>
    <w:p w:rsidR="0074470B" w:rsidRPr="0074470B" w:rsidRDefault="0074470B" w:rsidP="0074470B"/>
    <w:p w:rsidR="0074470B" w:rsidRDefault="0074470B" w:rsidP="0074470B">
      <w:pPr>
        <w:pStyle w:val="3"/>
        <w:ind w:left="2832" w:firstLine="708"/>
        <w:jc w:val="left"/>
        <w:rPr>
          <w:bCs/>
        </w:rPr>
      </w:pPr>
    </w:p>
    <w:p w:rsidR="00527514" w:rsidRDefault="0074470B" w:rsidP="00604C0A">
      <w:pPr>
        <w:pStyle w:val="3"/>
        <w:ind w:left="6372" w:firstLine="708"/>
        <w:jc w:val="left"/>
        <w:rPr>
          <w:bCs/>
        </w:rPr>
      </w:pPr>
      <w:r>
        <w:rPr>
          <w:bCs/>
        </w:rPr>
        <w:t xml:space="preserve">Приложение </w:t>
      </w:r>
      <w:r w:rsidR="00604C0A">
        <w:rPr>
          <w:bCs/>
        </w:rPr>
        <w:t>5</w:t>
      </w:r>
    </w:p>
    <w:p w:rsidR="0074470B" w:rsidRDefault="0074470B" w:rsidP="0074470B"/>
    <w:p w:rsidR="0074470B" w:rsidRPr="0074470B" w:rsidRDefault="0074470B" w:rsidP="0074470B"/>
    <w:p w:rsidR="00527514" w:rsidRDefault="00527514" w:rsidP="00573A6D">
      <w:pPr>
        <w:pStyle w:val="3"/>
        <w:rPr>
          <w:bCs/>
        </w:rPr>
      </w:pPr>
    </w:p>
    <w:p w:rsidR="00573A6D" w:rsidRPr="00614DD4" w:rsidRDefault="00573A6D" w:rsidP="00573A6D">
      <w:pPr>
        <w:pStyle w:val="3"/>
        <w:rPr>
          <w:bCs/>
        </w:rPr>
      </w:pPr>
      <w:r w:rsidRPr="00614DD4">
        <w:rPr>
          <w:bCs/>
        </w:rPr>
        <w:t>ЛИСТ  СОГЛАСОВАНИЯ</w:t>
      </w:r>
    </w:p>
    <w:p w:rsidR="00573A6D" w:rsidRDefault="00573A6D" w:rsidP="00573A6D">
      <w:pPr>
        <w:jc w:val="both"/>
        <w:rPr>
          <w:sz w:val="28"/>
        </w:rPr>
      </w:pPr>
    </w:p>
    <w:p w:rsidR="0074470B" w:rsidRDefault="00573A6D" w:rsidP="0074470B">
      <w:pPr>
        <w:pBdr>
          <w:bottom w:val="single" w:sz="12" w:space="16" w:color="auto"/>
        </w:pBdr>
        <w:spacing w:line="240" w:lineRule="exact"/>
        <w:jc w:val="center"/>
      </w:pPr>
      <w:r>
        <w:rPr>
          <w:sz w:val="28"/>
        </w:rPr>
        <w:t xml:space="preserve">протокола </w:t>
      </w:r>
      <w:proofErr w:type="gramStart"/>
      <w:r>
        <w:rPr>
          <w:sz w:val="28"/>
        </w:rPr>
        <w:t>утверждения сводного оценочного листа оценки выполнения утвержденных критериев</w:t>
      </w:r>
      <w:proofErr w:type="gramEnd"/>
      <w:r>
        <w:rPr>
          <w:sz w:val="28"/>
        </w:rPr>
        <w:t xml:space="preserve"> и показателей результативности и эффективности </w:t>
      </w:r>
      <w:r w:rsidR="0074470B">
        <w:rPr>
          <w:sz w:val="28"/>
        </w:rPr>
        <w:t>деятельности</w:t>
      </w:r>
      <w:r>
        <w:rPr>
          <w:sz w:val="28"/>
        </w:rPr>
        <w:t xml:space="preserve"> </w:t>
      </w:r>
      <w:r w:rsidR="0074470B">
        <w:rPr>
          <w:sz w:val="28"/>
        </w:rPr>
        <w:t xml:space="preserve">руководителей муниципальных казенных образовательных учреждений </w:t>
      </w:r>
      <w:proofErr w:type="spellStart"/>
      <w:r w:rsidR="0074470B">
        <w:rPr>
          <w:sz w:val="28"/>
        </w:rPr>
        <w:t>Грачевского</w:t>
      </w:r>
      <w:proofErr w:type="spellEnd"/>
      <w:r w:rsidR="0074470B">
        <w:rPr>
          <w:sz w:val="28"/>
        </w:rPr>
        <w:t xml:space="preserve"> муниципального района Ставропольского края, муниципального казенного учреждения «Центр обслуживания отрасли образования» </w:t>
      </w:r>
      <w:proofErr w:type="spellStart"/>
      <w:r w:rsidR="0074470B">
        <w:rPr>
          <w:sz w:val="28"/>
        </w:rPr>
        <w:t>Грачевского</w:t>
      </w:r>
      <w:proofErr w:type="spellEnd"/>
      <w:r w:rsidR="0074470B">
        <w:rPr>
          <w:sz w:val="28"/>
        </w:rPr>
        <w:t xml:space="preserve"> муниципального района Ставропольского края</w:t>
      </w:r>
    </w:p>
    <w:p w:rsidR="00573A6D" w:rsidRDefault="00573A6D" w:rsidP="00070131">
      <w:pPr>
        <w:pStyle w:val="a3"/>
        <w:spacing w:line="240" w:lineRule="exact"/>
        <w:jc w:val="center"/>
        <w:rPr>
          <w:sz w:val="28"/>
        </w:rPr>
      </w:pPr>
    </w:p>
    <w:p w:rsidR="00573A6D" w:rsidRDefault="00573A6D" w:rsidP="00573A6D">
      <w:pPr>
        <w:pStyle w:val="a3"/>
        <w:rPr>
          <w:sz w:val="28"/>
        </w:rPr>
      </w:pPr>
      <w:r>
        <w:rPr>
          <w:sz w:val="28"/>
        </w:rPr>
        <w:t xml:space="preserve">на выплату поощрительных выплат из стимулирующей части фонда оплаты труда за период работы с ___________________________ 200_г. </w:t>
      </w:r>
    </w:p>
    <w:p w:rsidR="00573A6D" w:rsidRDefault="00573A6D" w:rsidP="00573A6D">
      <w:pPr>
        <w:jc w:val="both"/>
        <w:rPr>
          <w:sz w:val="28"/>
        </w:rPr>
      </w:pPr>
    </w:p>
    <w:p w:rsidR="00573A6D" w:rsidRDefault="00573A6D" w:rsidP="00573A6D">
      <w:pPr>
        <w:jc w:val="both"/>
        <w:rPr>
          <w:sz w:val="28"/>
        </w:rPr>
      </w:pPr>
    </w:p>
    <w:p w:rsidR="00573A6D" w:rsidRDefault="0074470B" w:rsidP="0074470B">
      <w:pPr>
        <w:spacing w:line="240" w:lineRule="exact"/>
        <w:jc w:val="both"/>
        <w:rPr>
          <w:sz w:val="28"/>
        </w:rPr>
      </w:pPr>
      <w:r>
        <w:rPr>
          <w:sz w:val="28"/>
        </w:rPr>
        <w:t>Начальник отдела образования</w:t>
      </w:r>
    </w:p>
    <w:p w:rsidR="0074470B" w:rsidRDefault="0074470B" w:rsidP="0074470B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Грачевского</w:t>
      </w:r>
      <w:proofErr w:type="spellEnd"/>
      <w:r>
        <w:rPr>
          <w:sz w:val="28"/>
        </w:rPr>
        <w:t xml:space="preserve"> </w:t>
      </w:r>
    </w:p>
    <w:p w:rsidR="0074470B" w:rsidRDefault="0074470B" w:rsidP="0074470B">
      <w:pPr>
        <w:spacing w:line="240" w:lineRule="exact"/>
        <w:jc w:val="both"/>
        <w:rPr>
          <w:sz w:val="28"/>
        </w:rPr>
      </w:pPr>
      <w:r>
        <w:rPr>
          <w:sz w:val="28"/>
        </w:rPr>
        <w:t>муниципального района</w:t>
      </w:r>
    </w:p>
    <w:p w:rsidR="0074470B" w:rsidRDefault="0074470B" w:rsidP="0074470B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Ставропольского края </w:t>
      </w:r>
    </w:p>
    <w:p w:rsidR="00573A6D" w:rsidRDefault="00573A6D" w:rsidP="00573A6D">
      <w:pPr>
        <w:jc w:val="both"/>
        <w:rPr>
          <w:sz w:val="28"/>
        </w:rPr>
      </w:pPr>
    </w:p>
    <w:p w:rsidR="00573A6D" w:rsidRPr="00AB34D2" w:rsidRDefault="00573A6D" w:rsidP="00573A6D">
      <w:pPr>
        <w:jc w:val="both"/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 w:rsidR="0074470B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AB34D2">
        <w:rPr>
          <w:sz w:val="24"/>
          <w:szCs w:val="24"/>
        </w:rPr>
        <w:t xml:space="preserve">(подпись)                                (Ф.И.О.) </w:t>
      </w:r>
    </w:p>
    <w:p w:rsidR="00573A6D" w:rsidRDefault="00573A6D" w:rsidP="00573A6D">
      <w:pPr>
        <w:jc w:val="both"/>
        <w:rPr>
          <w:sz w:val="28"/>
        </w:rPr>
      </w:pPr>
    </w:p>
    <w:p w:rsidR="00573A6D" w:rsidRDefault="00573A6D" w:rsidP="00573A6D">
      <w:pPr>
        <w:jc w:val="both"/>
        <w:rPr>
          <w:sz w:val="28"/>
        </w:rPr>
      </w:pPr>
    </w:p>
    <w:p w:rsidR="00573A6D" w:rsidRDefault="00573A6D" w:rsidP="00573A6D">
      <w:pPr>
        <w:jc w:val="both"/>
        <w:rPr>
          <w:sz w:val="28"/>
        </w:rPr>
      </w:pPr>
      <w:r>
        <w:rPr>
          <w:sz w:val="28"/>
        </w:rPr>
        <w:t xml:space="preserve">Протокол согласован: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2"/>
        <w:gridCol w:w="1799"/>
        <w:gridCol w:w="1809"/>
        <w:gridCol w:w="1900"/>
      </w:tblGrid>
      <w:tr w:rsidR="00573A6D" w:rsidRPr="00614DD4" w:rsidTr="00C43772">
        <w:tc>
          <w:tcPr>
            <w:tcW w:w="4068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органа общественного самоуправления, профсоюзной организации </w:t>
            </w: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получения</w:t>
            </w: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</w:tc>
        <w:tc>
          <w:tcPr>
            <w:tcW w:w="1902" w:type="dxa"/>
          </w:tcPr>
          <w:p w:rsidR="00573A6D" w:rsidRPr="00614DD4" w:rsidRDefault="00573A6D" w:rsidP="00C43772">
            <w:pPr>
              <w:pStyle w:val="3"/>
            </w:pPr>
            <w:r w:rsidRPr="00614DD4">
              <w:t>Подпись</w:t>
            </w:r>
          </w:p>
        </w:tc>
      </w:tr>
      <w:tr w:rsidR="00573A6D" w:rsidTr="00C43772">
        <w:tc>
          <w:tcPr>
            <w:tcW w:w="4068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902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</w:tr>
      <w:tr w:rsidR="00573A6D" w:rsidTr="00C43772">
        <w:tc>
          <w:tcPr>
            <w:tcW w:w="4068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902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</w:tr>
      <w:tr w:rsidR="00573A6D" w:rsidTr="00C43772">
        <w:tc>
          <w:tcPr>
            <w:tcW w:w="4068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902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</w:tr>
      <w:tr w:rsidR="00573A6D" w:rsidTr="00C43772">
        <w:tc>
          <w:tcPr>
            <w:tcW w:w="4068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  <w:tc>
          <w:tcPr>
            <w:tcW w:w="1902" w:type="dxa"/>
          </w:tcPr>
          <w:p w:rsidR="00573A6D" w:rsidRDefault="00573A6D" w:rsidP="00C43772">
            <w:pPr>
              <w:jc w:val="both"/>
              <w:rPr>
                <w:sz w:val="28"/>
              </w:rPr>
            </w:pPr>
          </w:p>
        </w:tc>
      </w:tr>
    </w:tbl>
    <w:p w:rsidR="00573A6D" w:rsidRDefault="00573A6D" w:rsidP="00573A6D">
      <w:pPr>
        <w:jc w:val="both"/>
        <w:rPr>
          <w:sz w:val="28"/>
        </w:rPr>
      </w:pPr>
    </w:p>
    <w:p w:rsidR="00573A6D" w:rsidRDefault="00573A6D" w:rsidP="00573A6D">
      <w:pPr>
        <w:jc w:val="both"/>
        <w:rPr>
          <w:sz w:val="28"/>
        </w:rPr>
      </w:pPr>
      <w:r>
        <w:rPr>
          <w:sz w:val="28"/>
        </w:rPr>
        <w:t xml:space="preserve">Дата получения протокола учреждением </w:t>
      </w:r>
      <w:proofErr w:type="spellStart"/>
      <w:r>
        <w:rPr>
          <w:sz w:val="28"/>
        </w:rPr>
        <w:t>Гра</w:t>
      </w:r>
      <w:r w:rsidR="00070131">
        <w:rPr>
          <w:sz w:val="28"/>
        </w:rPr>
        <w:t>чёвского</w:t>
      </w:r>
      <w:proofErr w:type="spellEnd"/>
      <w:r w:rsidR="00070131">
        <w:rPr>
          <w:sz w:val="28"/>
        </w:rPr>
        <w:t xml:space="preserve"> муниципального района </w:t>
      </w:r>
      <w:r>
        <w:rPr>
          <w:sz w:val="28"/>
        </w:rPr>
        <w:t xml:space="preserve">после согласования </w:t>
      </w:r>
    </w:p>
    <w:p w:rsidR="00573A6D" w:rsidRDefault="00573A6D" w:rsidP="00573A6D">
      <w:pPr>
        <w:jc w:val="both"/>
        <w:rPr>
          <w:sz w:val="28"/>
        </w:rPr>
      </w:pPr>
    </w:p>
    <w:p w:rsidR="00573A6D" w:rsidRDefault="00573A6D" w:rsidP="00573A6D">
      <w:pPr>
        <w:jc w:val="both"/>
        <w:rPr>
          <w:sz w:val="28"/>
        </w:rPr>
      </w:pPr>
      <w:r>
        <w:rPr>
          <w:sz w:val="28"/>
        </w:rPr>
        <w:t xml:space="preserve">«____»__________200_г. </w:t>
      </w:r>
      <w:r>
        <w:rPr>
          <w:sz w:val="28"/>
        </w:rPr>
        <w:tab/>
      </w:r>
      <w:r>
        <w:rPr>
          <w:sz w:val="28"/>
        </w:rPr>
        <w:tab/>
        <w:t xml:space="preserve">_____________________       (Ф.И.О.) </w:t>
      </w:r>
    </w:p>
    <w:p w:rsidR="00573A6D" w:rsidRDefault="00573A6D" w:rsidP="00573A6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(подпись) </w:t>
      </w:r>
    </w:p>
    <w:p w:rsidR="00573A6D" w:rsidRDefault="00573A6D" w:rsidP="00573A6D">
      <w:pPr>
        <w:jc w:val="both"/>
        <w:rPr>
          <w:sz w:val="28"/>
        </w:rPr>
      </w:pPr>
    </w:p>
    <w:p w:rsidR="00573A6D" w:rsidRDefault="00573A6D" w:rsidP="00573A6D">
      <w:pPr>
        <w:jc w:val="center"/>
        <w:rPr>
          <w:color w:val="000000"/>
          <w:sz w:val="28"/>
          <w:szCs w:val="28"/>
        </w:rPr>
      </w:pPr>
    </w:p>
    <w:p w:rsidR="00573A6D" w:rsidRDefault="00573A6D" w:rsidP="00573A6D">
      <w:pPr>
        <w:jc w:val="center"/>
        <w:rPr>
          <w:color w:val="000000"/>
          <w:sz w:val="28"/>
          <w:szCs w:val="28"/>
        </w:rPr>
      </w:pPr>
    </w:p>
    <w:p w:rsidR="00573A6D" w:rsidRDefault="00573A6D" w:rsidP="00573A6D">
      <w:pPr>
        <w:jc w:val="center"/>
        <w:rPr>
          <w:color w:val="000000"/>
          <w:sz w:val="28"/>
          <w:szCs w:val="28"/>
        </w:rPr>
      </w:pPr>
    </w:p>
    <w:p w:rsidR="00573A6D" w:rsidRDefault="00573A6D" w:rsidP="00573A6D">
      <w:pPr>
        <w:jc w:val="center"/>
        <w:rPr>
          <w:color w:val="000000"/>
          <w:sz w:val="28"/>
          <w:szCs w:val="28"/>
        </w:rPr>
      </w:pPr>
    </w:p>
    <w:p w:rsidR="00573A6D" w:rsidRDefault="00573A6D" w:rsidP="00573A6D">
      <w:pPr>
        <w:jc w:val="center"/>
        <w:rPr>
          <w:color w:val="000000"/>
          <w:sz w:val="28"/>
          <w:szCs w:val="28"/>
        </w:rPr>
      </w:pPr>
    </w:p>
    <w:p w:rsidR="00573A6D" w:rsidRPr="0074470B" w:rsidRDefault="0074470B" w:rsidP="00573A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18"/>
        </w:rPr>
        <w:lastRenderedPageBreak/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="00604C0A">
        <w:rPr>
          <w:color w:val="000000"/>
          <w:sz w:val="18"/>
        </w:rPr>
        <w:tab/>
      </w:r>
      <w:r w:rsidR="00604C0A">
        <w:rPr>
          <w:color w:val="000000"/>
          <w:sz w:val="18"/>
        </w:rPr>
        <w:tab/>
      </w:r>
      <w:r w:rsidRPr="0074470B">
        <w:rPr>
          <w:color w:val="000000"/>
          <w:sz w:val="28"/>
          <w:szCs w:val="28"/>
        </w:rPr>
        <w:t xml:space="preserve">Приложение </w:t>
      </w:r>
      <w:r w:rsidR="00604C0A">
        <w:rPr>
          <w:color w:val="000000"/>
          <w:sz w:val="28"/>
          <w:szCs w:val="28"/>
        </w:rPr>
        <w:t>3</w:t>
      </w:r>
    </w:p>
    <w:p w:rsidR="0074470B" w:rsidRDefault="0074470B" w:rsidP="00573A6D">
      <w:pPr>
        <w:jc w:val="center"/>
        <w:rPr>
          <w:color w:val="000000"/>
          <w:sz w:val="18"/>
        </w:rPr>
      </w:pPr>
    </w:p>
    <w:p w:rsidR="0074470B" w:rsidRDefault="0074470B" w:rsidP="00573A6D">
      <w:pPr>
        <w:jc w:val="center"/>
        <w:rPr>
          <w:color w:val="000000"/>
          <w:sz w:val="18"/>
        </w:rPr>
      </w:pPr>
    </w:p>
    <w:p w:rsidR="0074470B" w:rsidRDefault="0074470B" w:rsidP="00573A6D">
      <w:pPr>
        <w:jc w:val="center"/>
        <w:rPr>
          <w:color w:val="000000"/>
          <w:sz w:val="18"/>
        </w:rPr>
      </w:pPr>
    </w:p>
    <w:p w:rsidR="00573A6D" w:rsidRDefault="00573A6D" w:rsidP="00573A6D">
      <w:pPr>
        <w:pStyle w:val="2"/>
        <w:tabs>
          <w:tab w:val="left" w:pos="0"/>
        </w:tabs>
        <w:ind w:left="0"/>
        <w:jc w:val="center"/>
      </w:pPr>
      <w:r w:rsidRPr="00614DD4">
        <w:t>ПРОТОКОЛ</w:t>
      </w:r>
    </w:p>
    <w:p w:rsidR="00573A6D" w:rsidRDefault="00573A6D" w:rsidP="00573A6D">
      <w:pPr>
        <w:jc w:val="both"/>
        <w:rPr>
          <w:sz w:val="28"/>
        </w:rPr>
      </w:pPr>
    </w:p>
    <w:p w:rsidR="00573A6D" w:rsidRDefault="00573A6D" w:rsidP="0074470B">
      <w:pPr>
        <w:pStyle w:val="a3"/>
        <w:spacing w:line="240" w:lineRule="exact"/>
        <w:rPr>
          <w:sz w:val="28"/>
        </w:rPr>
      </w:pPr>
      <w:r>
        <w:rPr>
          <w:sz w:val="28"/>
        </w:rPr>
        <w:t xml:space="preserve">утверждения сводного оценочного листа оценки выполнения утвержденных критериев и показателей результативности и эффективности </w:t>
      </w:r>
      <w:r w:rsidR="005E171A">
        <w:rPr>
          <w:sz w:val="28"/>
        </w:rPr>
        <w:t xml:space="preserve">деятельности </w:t>
      </w:r>
      <w:r w:rsidR="00070131">
        <w:rPr>
          <w:sz w:val="28"/>
        </w:rPr>
        <w:t>руководителей</w:t>
      </w:r>
      <w:r w:rsidR="0074470B">
        <w:rPr>
          <w:sz w:val="28"/>
        </w:rPr>
        <w:t xml:space="preserve"> на выплату поощрительных выплат из стимулирующей части фонда оплаты труда за период работы с __________________________ 200_ г. </w:t>
      </w:r>
    </w:p>
    <w:p w:rsidR="00573A6D" w:rsidRDefault="00573A6D" w:rsidP="00573A6D">
      <w:pPr>
        <w:pBdr>
          <w:bottom w:val="single" w:sz="12" w:space="1" w:color="auto"/>
        </w:pBdr>
        <w:spacing w:line="240" w:lineRule="exact"/>
        <w:jc w:val="both"/>
        <w:rPr>
          <w:sz w:val="28"/>
        </w:rPr>
      </w:pPr>
    </w:p>
    <w:p w:rsidR="00573A6D" w:rsidRDefault="00573A6D" w:rsidP="00573A6D">
      <w:pPr>
        <w:pStyle w:val="a3"/>
        <w:rPr>
          <w:sz w:val="28"/>
        </w:rPr>
      </w:pPr>
    </w:p>
    <w:p w:rsidR="00573A6D" w:rsidRDefault="00573A6D" w:rsidP="00573A6D">
      <w:pPr>
        <w:jc w:val="both"/>
        <w:rPr>
          <w:sz w:val="28"/>
        </w:rPr>
      </w:pPr>
    </w:p>
    <w:p w:rsidR="00573A6D" w:rsidRDefault="00573A6D" w:rsidP="00573A6D">
      <w:pPr>
        <w:pStyle w:val="a3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Нами, членами комиссии по оценке выполнения утвержденных критериев и показателей результативности и эффективности </w:t>
      </w:r>
      <w:r w:rsidR="0074470B">
        <w:rPr>
          <w:sz w:val="28"/>
        </w:rPr>
        <w:t xml:space="preserve">деятельности </w:t>
      </w:r>
      <w:r w:rsidR="00070131" w:rsidRPr="0074470B">
        <w:rPr>
          <w:sz w:val="28"/>
        </w:rPr>
        <w:t>руководителей</w:t>
      </w:r>
      <w:r w:rsidR="00325817">
        <w:rPr>
          <w:sz w:val="28"/>
        </w:rPr>
        <w:t xml:space="preserve"> </w:t>
      </w:r>
      <w:r w:rsidR="0074470B">
        <w:rPr>
          <w:sz w:val="28"/>
        </w:rPr>
        <w:t xml:space="preserve">муниципальных казенных образовательных учреждений </w:t>
      </w:r>
      <w:proofErr w:type="spellStart"/>
      <w:r w:rsidR="0074470B">
        <w:rPr>
          <w:sz w:val="28"/>
        </w:rPr>
        <w:t>Грачевского</w:t>
      </w:r>
      <w:proofErr w:type="spellEnd"/>
      <w:r w:rsidR="0074470B">
        <w:rPr>
          <w:sz w:val="28"/>
        </w:rPr>
        <w:t xml:space="preserve"> муниципального района Ставропольского края, муниципального казенного учреждения «Центр обслуживания отрасли образования» </w:t>
      </w:r>
      <w:proofErr w:type="spellStart"/>
      <w:r w:rsidR="0074470B">
        <w:rPr>
          <w:sz w:val="28"/>
        </w:rPr>
        <w:t>Грачевского</w:t>
      </w:r>
      <w:proofErr w:type="spellEnd"/>
      <w:r w:rsidR="0074470B">
        <w:rPr>
          <w:sz w:val="28"/>
        </w:rPr>
        <w:t xml:space="preserve"> муниципального района Ставропольского края </w:t>
      </w:r>
      <w:r>
        <w:rPr>
          <w:sz w:val="28"/>
        </w:rPr>
        <w:t xml:space="preserve">на выплату </w:t>
      </w:r>
      <w:r w:rsidR="0074470B">
        <w:rPr>
          <w:sz w:val="28"/>
        </w:rPr>
        <w:t xml:space="preserve">поощрительных </w:t>
      </w:r>
      <w:r>
        <w:rPr>
          <w:sz w:val="28"/>
        </w:rPr>
        <w:t xml:space="preserve">выплат из стимулирующей части фонда оплаты труда за период работы с ___________________________ 200_ г., осуществлена работа по оценке деятельности </w:t>
      </w:r>
      <w:r w:rsidR="00325817" w:rsidRPr="0074470B">
        <w:rPr>
          <w:sz w:val="28"/>
        </w:rPr>
        <w:t>ру</w:t>
      </w:r>
      <w:r w:rsidR="00325817">
        <w:rPr>
          <w:sz w:val="28"/>
        </w:rPr>
        <w:t>ководителей</w:t>
      </w:r>
      <w:r w:rsidR="0074470B">
        <w:rPr>
          <w:sz w:val="28"/>
        </w:rPr>
        <w:t>.</w:t>
      </w:r>
      <w:proofErr w:type="gramEnd"/>
    </w:p>
    <w:p w:rsidR="0074470B" w:rsidRDefault="0074470B" w:rsidP="00573A6D">
      <w:pPr>
        <w:pStyle w:val="a3"/>
        <w:rPr>
          <w:sz w:val="28"/>
        </w:rPr>
      </w:pPr>
    </w:p>
    <w:p w:rsidR="00573A6D" w:rsidRDefault="00573A6D" w:rsidP="00573A6D">
      <w:pPr>
        <w:jc w:val="both"/>
        <w:rPr>
          <w:sz w:val="28"/>
        </w:rPr>
      </w:pPr>
      <w:r>
        <w:rPr>
          <w:sz w:val="28"/>
        </w:rPr>
        <w:t xml:space="preserve">Настоящий протокол составлен в одном экземпляре. </w:t>
      </w:r>
    </w:p>
    <w:p w:rsidR="00573A6D" w:rsidRDefault="00573A6D" w:rsidP="00573A6D">
      <w:pPr>
        <w:jc w:val="both"/>
        <w:rPr>
          <w:sz w:val="28"/>
        </w:rPr>
      </w:pPr>
    </w:p>
    <w:p w:rsidR="00573A6D" w:rsidRDefault="00573A6D" w:rsidP="00573A6D">
      <w:pPr>
        <w:jc w:val="both"/>
        <w:rPr>
          <w:sz w:val="28"/>
        </w:rPr>
      </w:pPr>
    </w:p>
    <w:p w:rsidR="00573A6D" w:rsidRPr="0074470B" w:rsidRDefault="00573A6D" w:rsidP="00573A6D">
      <w:pPr>
        <w:jc w:val="both"/>
        <w:rPr>
          <w:sz w:val="22"/>
        </w:rPr>
      </w:pPr>
      <w:r>
        <w:rPr>
          <w:sz w:val="22"/>
        </w:rPr>
        <w:t xml:space="preserve">Председатель </w:t>
      </w:r>
      <w:r w:rsidRPr="0074470B">
        <w:rPr>
          <w:sz w:val="22"/>
        </w:rPr>
        <w:t xml:space="preserve">комиссии </w:t>
      </w:r>
      <w:r w:rsidRPr="0074470B">
        <w:rPr>
          <w:sz w:val="22"/>
        </w:rPr>
        <w:tab/>
      </w:r>
      <w:r w:rsidRPr="0074470B">
        <w:rPr>
          <w:sz w:val="22"/>
        </w:rPr>
        <w:tab/>
      </w:r>
      <w:r w:rsidRPr="0074470B">
        <w:rPr>
          <w:sz w:val="22"/>
        </w:rPr>
        <w:tab/>
      </w:r>
      <w:r w:rsidRPr="0074470B">
        <w:rPr>
          <w:sz w:val="22"/>
        </w:rPr>
        <w:tab/>
      </w:r>
      <w:r w:rsidRPr="0074470B">
        <w:rPr>
          <w:sz w:val="22"/>
        </w:rPr>
        <w:tab/>
      </w:r>
      <w:r w:rsidRPr="0074470B">
        <w:rPr>
          <w:sz w:val="22"/>
        </w:rPr>
        <w:tab/>
      </w:r>
      <w:r w:rsidRPr="0074470B">
        <w:rPr>
          <w:sz w:val="22"/>
        </w:rPr>
        <w:tab/>
      </w:r>
      <w:r w:rsidR="0074470B" w:rsidRPr="0074470B">
        <w:rPr>
          <w:sz w:val="22"/>
        </w:rPr>
        <w:t xml:space="preserve">             </w:t>
      </w:r>
      <w:r w:rsidRPr="0074470B">
        <w:rPr>
          <w:sz w:val="22"/>
        </w:rPr>
        <w:t xml:space="preserve">(Ф.И.О.) </w:t>
      </w:r>
    </w:p>
    <w:p w:rsidR="00573A6D" w:rsidRPr="0074470B" w:rsidRDefault="00573A6D" w:rsidP="00573A6D">
      <w:pPr>
        <w:jc w:val="both"/>
        <w:rPr>
          <w:sz w:val="22"/>
        </w:rPr>
      </w:pPr>
      <w:r w:rsidRPr="0074470B">
        <w:rPr>
          <w:sz w:val="22"/>
        </w:rPr>
        <w:tab/>
      </w:r>
      <w:r w:rsidRPr="0074470B">
        <w:rPr>
          <w:sz w:val="22"/>
        </w:rPr>
        <w:tab/>
      </w:r>
      <w:r w:rsidRPr="0074470B">
        <w:rPr>
          <w:sz w:val="22"/>
        </w:rPr>
        <w:tab/>
      </w:r>
      <w:r w:rsidRPr="0074470B">
        <w:rPr>
          <w:sz w:val="22"/>
        </w:rPr>
        <w:tab/>
        <w:t xml:space="preserve">            (подпись) </w:t>
      </w:r>
    </w:p>
    <w:p w:rsidR="00573A6D" w:rsidRPr="0074470B" w:rsidRDefault="00573A6D" w:rsidP="00573A6D">
      <w:pPr>
        <w:jc w:val="both"/>
        <w:rPr>
          <w:sz w:val="22"/>
        </w:rPr>
      </w:pPr>
      <w:r w:rsidRPr="0074470B">
        <w:rPr>
          <w:sz w:val="22"/>
        </w:rPr>
        <w:t>Члены комиссии:</w:t>
      </w:r>
      <w:r w:rsidRPr="0074470B">
        <w:rPr>
          <w:sz w:val="22"/>
        </w:rPr>
        <w:tab/>
      </w:r>
      <w:r w:rsidRPr="0074470B">
        <w:rPr>
          <w:sz w:val="22"/>
        </w:rPr>
        <w:tab/>
      </w:r>
      <w:r w:rsidR="0074470B" w:rsidRPr="0074470B">
        <w:rPr>
          <w:sz w:val="22"/>
        </w:rPr>
        <w:t xml:space="preserve">           </w:t>
      </w:r>
      <w:r w:rsidRPr="0074470B">
        <w:rPr>
          <w:sz w:val="22"/>
        </w:rPr>
        <w:t>(подписи)</w:t>
      </w:r>
      <w:r w:rsidRPr="0074470B">
        <w:rPr>
          <w:sz w:val="22"/>
        </w:rPr>
        <w:tab/>
      </w:r>
      <w:r w:rsidRPr="0074470B">
        <w:rPr>
          <w:sz w:val="22"/>
        </w:rPr>
        <w:tab/>
        <w:t xml:space="preserve">                                       (Ф.И.О.) </w:t>
      </w:r>
    </w:p>
    <w:p w:rsidR="00573A6D" w:rsidRDefault="00573A6D" w:rsidP="00573A6D">
      <w:pPr>
        <w:jc w:val="both"/>
      </w:pPr>
      <w:r w:rsidRPr="0074470B">
        <w:rPr>
          <w:sz w:val="22"/>
        </w:rPr>
        <w:t>«_____»__________ 200   г.</w:t>
      </w:r>
      <w:r>
        <w:rPr>
          <w:sz w:val="22"/>
        </w:rPr>
        <w:t xml:space="preserve"> </w:t>
      </w:r>
    </w:p>
    <w:p w:rsidR="00573A6D" w:rsidRDefault="00573A6D" w:rsidP="00573A6D">
      <w:pPr>
        <w:ind w:left="141"/>
        <w:jc w:val="center"/>
        <w:rPr>
          <w:sz w:val="28"/>
          <w:szCs w:val="28"/>
        </w:rPr>
      </w:pPr>
    </w:p>
    <w:p w:rsidR="00207F6F" w:rsidRDefault="00207F6F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8F73B0" w:rsidRDefault="008F73B0"/>
    <w:p w:rsidR="0074470B" w:rsidRDefault="0074470B"/>
    <w:p w:rsidR="0074470B" w:rsidRDefault="0074470B"/>
    <w:p w:rsidR="0074470B" w:rsidRDefault="0074470B"/>
    <w:p w:rsidR="0074470B" w:rsidRDefault="0074470B"/>
    <w:p w:rsidR="0074470B" w:rsidRDefault="0074470B"/>
    <w:p w:rsidR="008F73B0" w:rsidRDefault="008F73B0"/>
    <w:p w:rsidR="00604C0A" w:rsidRDefault="002C19FD" w:rsidP="008F73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C0A">
        <w:rPr>
          <w:sz w:val="28"/>
          <w:szCs w:val="28"/>
        </w:rPr>
        <w:tab/>
      </w:r>
      <w:r w:rsidR="00604C0A">
        <w:rPr>
          <w:sz w:val="28"/>
          <w:szCs w:val="28"/>
        </w:rPr>
        <w:tab/>
      </w:r>
      <w:r w:rsidR="00604C0A">
        <w:rPr>
          <w:sz w:val="28"/>
          <w:szCs w:val="28"/>
        </w:rPr>
        <w:tab/>
      </w:r>
      <w:r>
        <w:rPr>
          <w:sz w:val="28"/>
          <w:szCs w:val="28"/>
        </w:rPr>
        <w:t xml:space="preserve">Приложение </w:t>
      </w:r>
      <w:r w:rsidR="00604C0A">
        <w:rPr>
          <w:sz w:val="28"/>
          <w:szCs w:val="28"/>
        </w:rPr>
        <w:t>1</w:t>
      </w:r>
      <w:r>
        <w:rPr>
          <w:sz w:val="28"/>
          <w:szCs w:val="28"/>
        </w:rPr>
        <w:tab/>
      </w:r>
    </w:p>
    <w:p w:rsidR="00604C0A" w:rsidRDefault="00604C0A" w:rsidP="008F73B0">
      <w:pPr>
        <w:jc w:val="center"/>
        <w:rPr>
          <w:sz w:val="28"/>
          <w:szCs w:val="28"/>
        </w:rPr>
      </w:pPr>
    </w:p>
    <w:p w:rsidR="008F73B0" w:rsidRDefault="002C19FD" w:rsidP="00604C0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8F73B0">
        <w:rPr>
          <w:sz w:val="28"/>
          <w:szCs w:val="28"/>
        </w:rPr>
        <w:t xml:space="preserve">Критерии </w:t>
      </w:r>
    </w:p>
    <w:p w:rsidR="00ED2D0A" w:rsidRDefault="00ED2D0A" w:rsidP="00ED2D0A">
      <w:pPr>
        <w:spacing w:line="240" w:lineRule="exact"/>
        <w:jc w:val="center"/>
        <w:rPr>
          <w:sz w:val="28"/>
          <w:szCs w:val="28"/>
        </w:rPr>
      </w:pPr>
    </w:p>
    <w:p w:rsidR="008F73B0" w:rsidRDefault="008F73B0" w:rsidP="00ED2D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деятельности </w:t>
      </w:r>
      <w:r w:rsidR="00325817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 xml:space="preserve">муниципальных казенных </w:t>
      </w:r>
      <w:r w:rsidR="00325817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образовательных учреждений</w:t>
      </w:r>
      <w:r w:rsidR="00325817">
        <w:rPr>
          <w:sz w:val="28"/>
          <w:szCs w:val="28"/>
        </w:rPr>
        <w:t xml:space="preserve"> для выплаты стимулирующей части фонда оплаты труда</w:t>
      </w: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594"/>
        <w:gridCol w:w="2739"/>
        <w:gridCol w:w="4620"/>
        <w:gridCol w:w="1134"/>
      </w:tblGrid>
      <w:tr w:rsidR="00325817" w:rsidRPr="00325817" w:rsidTr="00325817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581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5817">
              <w:rPr>
                <w:color w:val="000000"/>
                <w:sz w:val="28"/>
                <w:szCs w:val="28"/>
              </w:rPr>
              <w:t>Утверж-дено</w:t>
            </w:r>
            <w:proofErr w:type="spellEnd"/>
            <w:proofErr w:type="gramEnd"/>
          </w:p>
        </w:tc>
      </w:tr>
      <w:tr w:rsidR="00325817" w:rsidRPr="00325817" w:rsidTr="00325817">
        <w:trPr>
          <w:trHeight w:val="2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5817" w:rsidRPr="00325817" w:rsidTr="00325817">
        <w:trPr>
          <w:trHeight w:val="6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1.1. Отсутствие нарушений законодательства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102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1.2. Соответствие перечня и содержания учредительных и других нормативных и правовых документов требованиям норм законодательства, качественное ведение документооборота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1.3. Наличие медико-социальных условий пребывания обучающихся, соответствующих целям и содержанию образовательного процесса, типам и видам образовательных учреждений, а также требованиям </w:t>
            </w:r>
            <w:proofErr w:type="spellStart"/>
            <w:r w:rsidRPr="00325817">
              <w:rPr>
                <w:color w:val="000000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1.4. Обеспеченность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и обеспечение их рабочего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160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1.5. Организация и проведение работы в течение учебного года, направленной на повышение условий безопасности в общеобразовательном учреждении, соблюдение норм и требований охраны труда, отсутствие несчастных случаев и травм, полученных обучающимися и работниками в ходе образовательного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81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1.6. Отсутствие предписаний контролирующих органов по различным направлениям деятельности образовательного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60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325817" w:rsidRPr="00325817" w:rsidTr="00325817">
        <w:trPr>
          <w:trHeight w:val="5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2.1. Обеспечение общественно-государственного характера управления образовательным учреждением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604C0A" w:rsidRDefault="00604C0A"/>
    <w:p w:rsidR="00604C0A" w:rsidRPr="00325817" w:rsidRDefault="00604C0A" w:rsidP="00604C0A">
      <w:pPr>
        <w:jc w:val="center"/>
        <w:rPr>
          <w:sz w:val="28"/>
          <w:szCs w:val="28"/>
        </w:rPr>
      </w:pPr>
      <w:r w:rsidRPr="00325817">
        <w:rPr>
          <w:sz w:val="28"/>
          <w:szCs w:val="28"/>
        </w:rPr>
        <w:t>2</w:t>
      </w:r>
    </w:p>
    <w:tbl>
      <w:tblPr>
        <w:tblW w:w="9087" w:type="dxa"/>
        <w:tblInd w:w="93" w:type="dxa"/>
        <w:tblLayout w:type="fixed"/>
        <w:tblLook w:val="04A0"/>
      </w:tblPr>
      <w:tblGrid>
        <w:gridCol w:w="594"/>
        <w:gridCol w:w="2739"/>
        <w:gridCol w:w="4620"/>
        <w:gridCol w:w="1134"/>
      </w:tblGrid>
      <w:tr w:rsidR="00604C0A" w:rsidRPr="00325817" w:rsidTr="00604C0A">
        <w:trPr>
          <w:trHeight w:val="2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5817" w:rsidRPr="00325817" w:rsidTr="00325817">
        <w:trPr>
          <w:trHeight w:val="51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а) наличие органов общественного управления, отражающих интересы обучающихся и их родителей;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наличие управляющего совета;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604C0A">
            <w:pPr>
              <w:spacing w:after="20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в) наличие попечительского совета;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76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г) наличие нормативной базы по государственно-общественному управлению в образовательном учреждении;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78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2.2. Сотрудничество с общественными организациями, вузами и другими социальными институтами по организации учебно-воспитательного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325817" w:rsidRPr="00325817" w:rsidTr="00325817">
        <w:trPr>
          <w:trHeight w:val="84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Удовлетворенность населения качеством предоставленных образовательных услуг дополнительного образования</w:t>
            </w:r>
          </w:p>
        </w:tc>
        <w:tc>
          <w:tcPr>
            <w:tcW w:w="4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3.1. Отсутствие обоснованных обращений граждан по поводу конфликтных ситуаций и уровень их разрешения (при наличии)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91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а) отсутствие обоснованных обращений граждан по вопросам организации образовательного процесса и его результатов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93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б) 1 обоснованное обращение граждан по вопросам организации образовательного процесса и его результатов, при условии его оперативного устранения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325817">
        <w:trPr>
          <w:trHeight w:val="79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в) более 1 обоснованного обращения граждан по вопросам организации образовательного процесса и его результатов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127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4.1. Внедрение форм и методов по обеспечению доступности и открытости информации о деятельности образовательного учреждения, включая выступления в средствах массовой информации, обновление сайтов в сети Интернет и др.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11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4.2. Обеспечение гласности и открытости в деятельности образовательного учреждения (публичный отчёт, участие в процедурах независимой оценки качества образования и т. 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325817" w:rsidRPr="00325817" w:rsidTr="00325817">
        <w:trPr>
          <w:trHeight w:val="55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325817">
              <w:rPr>
                <w:b/>
                <w:bCs/>
                <w:color w:val="000000"/>
                <w:sz w:val="28"/>
                <w:szCs w:val="28"/>
              </w:rPr>
              <w:t>социокультурных</w:t>
            </w:r>
            <w:proofErr w:type="spellEnd"/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 проектов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5.1. Организация работы по патриотическому воспитанию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5.2. Участие работников  в мероприятиях: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а) муниципального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</w:tbl>
    <w:p w:rsidR="00604C0A" w:rsidRDefault="00604C0A" w:rsidP="00604C0A">
      <w:pPr>
        <w:jc w:val="center"/>
        <w:rPr>
          <w:sz w:val="28"/>
          <w:szCs w:val="28"/>
        </w:rPr>
      </w:pPr>
      <w:r w:rsidRPr="00325817">
        <w:rPr>
          <w:sz w:val="28"/>
          <w:szCs w:val="28"/>
        </w:rPr>
        <w:lastRenderedPageBreak/>
        <w:t>3</w:t>
      </w:r>
    </w:p>
    <w:tbl>
      <w:tblPr>
        <w:tblW w:w="9087" w:type="dxa"/>
        <w:tblInd w:w="93" w:type="dxa"/>
        <w:tblLayout w:type="fixed"/>
        <w:tblLook w:val="04A0"/>
      </w:tblPr>
      <w:tblGrid>
        <w:gridCol w:w="594"/>
        <w:gridCol w:w="2739"/>
        <w:gridCol w:w="4620"/>
        <w:gridCol w:w="1134"/>
      </w:tblGrid>
      <w:tr w:rsidR="00604C0A" w:rsidRPr="00325817" w:rsidTr="00604C0A">
        <w:trPr>
          <w:trHeight w:val="2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5817" w:rsidRPr="00325817" w:rsidTr="0032581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регионального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2,5</w:t>
            </w:r>
          </w:p>
        </w:tc>
      </w:tr>
      <w:tr w:rsidR="00325817" w:rsidRPr="00325817" w:rsidTr="00325817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Реализация мероприятий по привлечению молодых педагогов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6.1. Мониторинг кадрового обеспечения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следующим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направления: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наличие трудоустроившихся молодых педагогов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75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доля педагогических работников в возрасте до 29 лет, от общего количества, работающих в образовательном учреждении: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а) 0-5%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325817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6-20%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325817">
        <w:trPr>
          <w:trHeight w:val="345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в) 21-100%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51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доля педагогических работников пенсионного возраста  в общем количестве педагогов: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27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а) 0-5%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27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6-20%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325817">
        <w:trPr>
          <w:trHeight w:val="285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в) 21-100%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325817" w:rsidRPr="00325817" w:rsidTr="00325817">
        <w:trPr>
          <w:trHeight w:val="1425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6.2. Организация шефства-наставничества (семинары, рекомендации, обмен опытом) над молодыми педагогическими работниками, цикла творческих встреч педагогических работников с молодыми педагогическими работниками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325817" w:rsidRPr="00325817" w:rsidTr="00325817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7.1. Организация индивидуальной работы с одаренными воспитанниками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6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Реализация программ по сохранению и укреплению здоровья детей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8.1. Травматизм воспитанников в ходе проведения занятий и 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а) принятие мер по предупреждению травматизма;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отсутствие травм;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в) наличие травм;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325817" w:rsidRPr="00325817" w:rsidTr="00325817">
        <w:trPr>
          <w:trHeight w:val="51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8.2. Организация сбалансированного питания воспитанников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76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8.3. Создание условий для занятий физической культурой, проведения содержательного и активного отдыха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</w:tbl>
    <w:p w:rsidR="00604C0A" w:rsidRDefault="00604C0A"/>
    <w:p w:rsidR="00604C0A" w:rsidRDefault="00604C0A"/>
    <w:p w:rsidR="00604C0A" w:rsidRDefault="00604C0A"/>
    <w:p w:rsidR="00604C0A" w:rsidRDefault="00604C0A" w:rsidP="00604C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tbl>
      <w:tblPr>
        <w:tblW w:w="9087" w:type="dxa"/>
        <w:tblInd w:w="93" w:type="dxa"/>
        <w:tblLayout w:type="fixed"/>
        <w:tblLook w:val="04A0"/>
      </w:tblPr>
      <w:tblGrid>
        <w:gridCol w:w="594"/>
        <w:gridCol w:w="2739"/>
        <w:gridCol w:w="4620"/>
        <w:gridCol w:w="1134"/>
      </w:tblGrid>
      <w:tr w:rsidR="00604C0A" w:rsidRPr="00325817" w:rsidTr="00604C0A">
        <w:trPr>
          <w:trHeight w:val="2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0A" w:rsidRPr="00325817" w:rsidRDefault="00604C0A" w:rsidP="00604C0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5817" w:rsidRPr="00325817" w:rsidTr="00325817">
        <w:trPr>
          <w:trHeight w:val="5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8.4. Внедрение программ, направленных на формирование здорового образа жизни воспитанников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</w:tbl>
    <w:p w:rsidR="00325817" w:rsidRDefault="00325817"/>
    <w:tbl>
      <w:tblPr>
        <w:tblW w:w="9087" w:type="dxa"/>
        <w:tblInd w:w="93" w:type="dxa"/>
        <w:tblLayout w:type="fixed"/>
        <w:tblLook w:val="04A0"/>
      </w:tblPr>
      <w:tblGrid>
        <w:gridCol w:w="594"/>
        <w:gridCol w:w="2739"/>
        <w:gridCol w:w="4620"/>
        <w:gridCol w:w="1134"/>
      </w:tblGrid>
      <w:tr w:rsidR="00325817" w:rsidRPr="00325817" w:rsidTr="00325817">
        <w:trPr>
          <w:trHeight w:val="8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Организация физкультурно-оздоровительной и спортивной работы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9.1. Организация и проведение соревнований различной направленности, рекомендованных министерством образования РФ (за каждый вид):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2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всероссийский уровень - 1,0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325817" w:rsidRPr="00325817" w:rsidTr="00325817">
        <w:trPr>
          <w:trHeight w:val="2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региональный уровень - 0,5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25817" w:rsidRPr="00325817" w:rsidTr="00325817">
        <w:trPr>
          <w:trHeight w:val="85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9.2. Наличие победителей в различных олимпиадах, конкурсах, играх, мероприятиях, рекомендованных министерством образования РФ (за каждого):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международный уровень - 1,5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всероссийский уровень - 1,0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региональный уровень - 0,5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муниципальный уровень - 0,1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25817" w:rsidRPr="00325817" w:rsidTr="00325817">
        <w:trPr>
          <w:trHeight w:val="64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9.3. Организация работы по благоустройству территории, наличие игровых, спортивных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9.4. Снижение уровня заболеваемости: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снизился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6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– на уровне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325817">
        <w:trPr>
          <w:trHeight w:val="3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повысился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325817" w:rsidRPr="00325817" w:rsidTr="00325817">
        <w:trPr>
          <w:trHeight w:val="76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10.1. Создание условий для дополнительного образования воспитанников, охват дополнительным образованием детей: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60-100 %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325817" w:rsidRPr="00325817" w:rsidTr="00325817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30-59 %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до 30 %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325817" w:rsidRPr="00325817" w:rsidTr="00325817">
        <w:trPr>
          <w:trHeight w:val="31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Всего по всем критериям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58,5</w:t>
            </w:r>
          </w:p>
        </w:tc>
      </w:tr>
    </w:tbl>
    <w:p w:rsidR="00ED2D0A" w:rsidRDefault="00ED2D0A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604C0A" w:rsidP="00ED2D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325817" w:rsidRDefault="00325817" w:rsidP="00ED2D0A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32581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</w:p>
    <w:p w:rsidR="00325817" w:rsidRDefault="00325817" w:rsidP="00325817">
      <w:pPr>
        <w:spacing w:line="240" w:lineRule="exact"/>
        <w:jc w:val="center"/>
        <w:rPr>
          <w:sz w:val="28"/>
          <w:szCs w:val="28"/>
        </w:rPr>
      </w:pPr>
    </w:p>
    <w:p w:rsidR="00325817" w:rsidRDefault="00325817" w:rsidP="0032581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деятельности руководителей муниципальных казенных общеобразовательных учреждений для выплаты стимулирующей части фонда оплаты труда</w:t>
      </w:r>
    </w:p>
    <w:p w:rsidR="00325817" w:rsidRDefault="00325817" w:rsidP="00325817">
      <w:pPr>
        <w:spacing w:line="240" w:lineRule="exact"/>
        <w:jc w:val="center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20"/>
        <w:gridCol w:w="74"/>
        <w:gridCol w:w="2682"/>
        <w:gridCol w:w="57"/>
        <w:gridCol w:w="4762"/>
        <w:gridCol w:w="1276"/>
      </w:tblGrid>
      <w:tr w:rsidR="00325817" w:rsidRPr="00325817" w:rsidTr="00F86A2F">
        <w:trPr>
          <w:trHeight w:val="61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581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5817">
              <w:rPr>
                <w:color w:val="000000"/>
                <w:sz w:val="28"/>
                <w:szCs w:val="28"/>
              </w:rPr>
              <w:t>Утверж-дено</w:t>
            </w:r>
            <w:proofErr w:type="spellEnd"/>
            <w:proofErr w:type="gramEnd"/>
          </w:p>
        </w:tc>
      </w:tr>
      <w:tr w:rsidR="00325817" w:rsidRPr="00325817" w:rsidTr="00F86A2F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86A2F" w:rsidRPr="00325817" w:rsidTr="00F86A2F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F86A2F" w:rsidRDefault="00F86A2F" w:rsidP="00325817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F86A2F">
              <w:rPr>
                <w:b/>
                <w:color w:val="000000"/>
                <w:sz w:val="28"/>
                <w:szCs w:val="28"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1.1. Отсутствие нарушений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325817" w:rsidTr="00F86A2F">
        <w:trPr>
          <w:trHeight w:val="201"/>
        </w:trPr>
        <w:tc>
          <w:tcPr>
            <w:tcW w:w="5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1.2. Соответствие перечня и содержания учредительных и других нормативных и правовых документов требованиям норм законодательства, качественное ведение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325817" w:rsidTr="00F86A2F">
        <w:trPr>
          <w:trHeight w:val="201"/>
        </w:trPr>
        <w:tc>
          <w:tcPr>
            <w:tcW w:w="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1.3. Наличие медико-социальных условий пребывания обучающихся, соответствующих целям и содержанию образовательного процесса, типам и видам образовательных учреждений, а также требованиям </w:t>
            </w:r>
            <w:proofErr w:type="spellStart"/>
            <w:r w:rsidRPr="00325817">
              <w:rPr>
                <w:color w:val="000000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325817" w:rsidTr="00F86A2F">
        <w:trPr>
          <w:trHeight w:val="201"/>
        </w:trPr>
        <w:tc>
          <w:tcPr>
            <w:tcW w:w="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1.4. Обеспеченность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и обеспечение их рабочего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325817" w:rsidTr="00F86A2F">
        <w:trPr>
          <w:trHeight w:val="201"/>
        </w:trPr>
        <w:tc>
          <w:tcPr>
            <w:tcW w:w="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1.5. Организация и проведение работы в течение учебного года, направленной на повышение условий безопасности в общеобразовательном учреждении, соблюдение норм и требований охраны труда, отсутствие несчастных случаев и травм, полученных обучающимися и работниками в ходе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325817" w:rsidTr="00F86A2F">
        <w:trPr>
          <w:trHeight w:val="201"/>
        </w:trPr>
        <w:tc>
          <w:tcPr>
            <w:tcW w:w="5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1.6. Отсутствие предписаний контролирующих органов по различным направлениям деятельности образовательного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60"/>
        </w:trPr>
        <w:tc>
          <w:tcPr>
            <w:tcW w:w="80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325817" w:rsidRPr="00325817" w:rsidTr="00325817">
        <w:trPr>
          <w:trHeight w:val="5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2.1. Обеспечение общественно-государственного характера управления образовательным учреждением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325817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а) наличие органов общественного управления, отражающих интересы обучающихся и их родителей;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</w:tbl>
    <w:p w:rsidR="00325817" w:rsidRDefault="00325817"/>
    <w:p w:rsidR="00325817" w:rsidRPr="00325817" w:rsidRDefault="00604C0A" w:rsidP="003258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tbl>
      <w:tblPr>
        <w:tblW w:w="9371" w:type="dxa"/>
        <w:tblInd w:w="93" w:type="dxa"/>
        <w:tblLayout w:type="fixed"/>
        <w:tblLook w:val="04A0"/>
      </w:tblPr>
      <w:tblGrid>
        <w:gridCol w:w="441"/>
        <w:gridCol w:w="2835"/>
        <w:gridCol w:w="4819"/>
        <w:gridCol w:w="1276"/>
      </w:tblGrid>
      <w:tr w:rsidR="00325817" w:rsidRPr="00325817" w:rsidTr="00F86A2F">
        <w:trPr>
          <w:trHeight w:val="2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5817" w:rsidRPr="00325817" w:rsidTr="00F86A2F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наличие управляющего совета;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F86A2F">
        <w:trPr>
          <w:trHeight w:val="3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в) наличие попечительского совета;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F86A2F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г) наличие нормативной базы по государственно-общественному управлению в образовательном учреждении;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F86A2F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2.2. Сотрудничество с общественными организациями, вузами и другими социальными институтами по организации учебно-воспитательного процесса, профессионального самоопределения </w:t>
            </w:r>
            <w:proofErr w:type="spellStart"/>
            <w:r w:rsidRPr="00325817">
              <w:rPr>
                <w:color w:val="000000"/>
                <w:sz w:val="28"/>
                <w:szCs w:val="28"/>
              </w:rPr>
              <w:t>обучающихя</w:t>
            </w:r>
            <w:proofErr w:type="spellEnd"/>
            <w:r w:rsidRPr="00325817">
              <w:rPr>
                <w:color w:val="000000"/>
                <w:sz w:val="28"/>
                <w:szCs w:val="28"/>
              </w:rPr>
              <w:t xml:space="preserve">, воспитанников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2,5</w:t>
            </w:r>
          </w:p>
        </w:tc>
      </w:tr>
      <w:tr w:rsidR="00325817" w:rsidRPr="00325817" w:rsidTr="00F86A2F">
        <w:trPr>
          <w:trHeight w:val="85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Удовлетворенность населения качеством предоставленных образовательных услуг дополнительного образования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3.1. Отсутствие обоснованных обращений граждан по поводу конфликтных ситуаций и уровень их разрешения (при наличии)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F86A2F">
        <w:trPr>
          <w:trHeight w:val="7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а) отсутствие обоснованных обращений граждан по вопросам организации образовательного процесса и его результатов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F86A2F">
        <w:trPr>
          <w:trHeight w:val="7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б) 1 обоснованное обращение граждан по вопросам организации образовательного процесса и его результатов, при условии его оперативного устранения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F86A2F">
        <w:trPr>
          <w:trHeight w:val="7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в) более 1 обоснованного обращения граждан по вопросам организации образовательного процесса и его результатов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-2,0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F86A2F">
        <w:trPr>
          <w:trHeight w:val="15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4.1. Внедрение форм и методов по обеспечению доступности и открытости информации о деятельности образовательного учреждения, включая выступления в средствах массовой информации, обновление сайтов в сети Интернет, проведение социологических опросов, дней открытых дверей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F86A2F">
        <w:trPr>
          <w:trHeight w:val="11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4.2. Обеспечение гласности и открытости в деятельности образовательного учреждения (публичный отчёт, участие в процедурах независимой оценки качества образования и т. 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604C0A">
        <w:trPr>
          <w:trHeight w:val="5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по профилактике правонарушений у </w:t>
            </w:r>
            <w:proofErr w:type="spellStart"/>
            <w:proofErr w:type="gramStart"/>
            <w:r w:rsidRPr="00325817">
              <w:rPr>
                <w:b/>
                <w:bCs/>
                <w:color w:val="000000"/>
                <w:sz w:val="28"/>
                <w:szCs w:val="28"/>
              </w:rPr>
              <w:t>несовершеннолет</w:t>
            </w:r>
            <w:r w:rsidR="00F86A2F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325817">
              <w:rPr>
                <w:b/>
                <w:bCs/>
                <w:color w:val="000000"/>
                <w:sz w:val="28"/>
                <w:szCs w:val="28"/>
              </w:rPr>
              <w:t>них</w:t>
            </w:r>
            <w:proofErr w:type="spellEnd"/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5.1. Положительная динамика снижения количества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>, стоящих на учете в КДН, отделе МВД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604C0A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а) положительная динамика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604C0A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стабильное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604C0A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в) отрицательная динамика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-1,0</w:t>
            </w:r>
          </w:p>
        </w:tc>
      </w:tr>
    </w:tbl>
    <w:p w:rsidR="00A51D80" w:rsidRDefault="00A51D80"/>
    <w:p w:rsidR="00A51D80" w:rsidRPr="00325817" w:rsidRDefault="00604C0A" w:rsidP="00A51D80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tbl>
      <w:tblPr>
        <w:tblW w:w="9371" w:type="dxa"/>
        <w:tblInd w:w="93" w:type="dxa"/>
        <w:tblLayout w:type="fixed"/>
        <w:tblLook w:val="04A0"/>
      </w:tblPr>
      <w:tblGrid>
        <w:gridCol w:w="520"/>
        <w:gridCol w:w="62"/>
        <w:gridCol w:w="12"/>
        <w:gridCol w:w="2682"/>
        <w:gridCol w:w="4819"/>
        <w:gridCol w:w="1276"/>
      </w:tblGrid>
      <w:tr w:rsidR="00A51D80" w:rsidRPr="00325817" w:rsidTr="00A51D80">
        <w:trPr>
          <w:trHeight w:val="201"/>
        </w:trPr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5817" w:rsidRPr="00325817" w:rsidTr="00F86A2F">
        <w:trPr>
          <w:trHeight w:val="102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5.2. Наличие положительной динамики снижения количества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>, систематически пропускающих учебные занятия по неуважительной причине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F86A2F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а) положительная динамика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F86A2F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стабильное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F86A2F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в) отрицательная динамика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-1,0</w:t>
            </w:r>
          </w:p>
        </w:tc>
      </w:tr>
      <w:tr w:rsidR="00325817" w:rsidRPr="00325817" w:rsidTr="00F86A2F">
        <w:trPr>
          <w:trHeight w:val="79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5.3. Наличие положительной динамики снижения количества преступлений и иных правонарушений, совершенных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F86A2F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а) положительная динамика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F86A2F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стабильное состояние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F86A2F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в) отрицательная динамика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-1,0</w:t>
            </w:r>
          </w:p>
        </w:tc>
      </w:tr>
      <w:tr w:rsidR="00325817" w:rsidRPr="00325817" w:rsidTr="00F86A2F">
        <w:trPr>
          <w:trHeight w:val="51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5.4. Организация временного трудоустройства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в учебное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F86A2F">
        <w:trPr>
          <w:trHeight w:val="52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5.5. Организация временного трудоустройства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2,5</w:t>
            </w:r>
          </w:p>
        </w:tc>
      </w:tr>
      <w:tr w:rsidR="00325817" w:rsidRPr="00325817" w:rsidTr="00A51D80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5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325817">
              <w:rPr>
                <w:b/>
                <w:bCs/>
                <w:color w:val="000000"/>
                <w:sz w:val="28"/>
                <w:szCs w:val="28"/>
              </w:rPr>
              <w:t>социокультурных</w:t>
            </w:r>
            <w:proofErr w:type="spellEnd"/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 проектов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6.1.Наличие школьного музея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6.2. Организация и проведение мероприятий (тематических вечеров, праздников, концертов, выставок и др.), подготовка и проведение социально значимых акций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6.3. Организация научно-исследовательской и проектной деятельности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5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6.4. Организация работы по патриотическому воспитанию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325817" w:rsidRPr="00325817" w:rsidTr="00A25B50">
        <w:trPr>
          <w:trHeight w:val="57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Реализация мероприятий по привлечению молодых педагогов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7.1. Мониторинг кадрового обеспечения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следующим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направления: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25B50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наличие трудоустроившихся молодых педагогов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25B50">
        <w:trPr>
          <w:trHeight w:val="81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доля педагогических работников в возрасте до 29 лет, от общего количества, работающих в образовательном учреждении: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25B50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а) 0-5%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A25B50">
        <w:trPr>
          <w:trHeight w:val="33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6-20%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25B50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в) 21-100%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25B50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доля педагогических работников пенсионного возраста  в общем количестве педагогов: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25B50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а) 0-5%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</w:tbl>
    <w:p w:rsidR="00A51D80" w:rsidRDefault="00A51D80"/>
    <w:p w:rsidR="00A51D80" w:rsidRPr="00325817" w:rsidRDefault="00A25B50" w:rsidP="00A51D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12"/>
        <w:gridCol w:w="2682"/>
        <w:gridCol w:w="4819"/>
        <w:gridCol w:w="1276"/>
      </w:tblGrid>
      <w:tr w:rsidR="00A51D80" w:rsidRPr="00325817" w:rsidTr="00A51D80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5817" w:rsidRPr="00325817" w:rsidTr="00A25B50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б) 6-20%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A25B50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в) 21-100%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325817" w:rsidRPr="00325817" w:rsidTr="00A25B50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7.2. Организация шефства-наставничества (семинары, рекомендации, обмен опытом) над молодыми педагогическими работниками, организация цикла творческих встреч педагогических работников с молодыми педагогическими работниками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325817" w:rsidRPr="00325817" w:rsidTr="00A25B5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8.1. Организация индивидуальной работы с одаренными учащимися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25B50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Реализация программ по сохранению и укреплению здоровья детей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9.1. Применение </w:t>
            </w:r>
            <w:proofErr w:type="spellStart"/>
            <w:r w:rsidRPr="00325817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325817">
              <w:rPr>
                <w:color w:val="000000"/>
                <w:sz w:val="28"/>
                <w:szCs w:val="28"/>
              </w:rPr>
              <w:t xml:space="preserve"> технологий, направленных на снижение утомляемости обучающихся на уроках; перегрузок и объема домашних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25B50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9.2. Обеспечение двигательной нагрузки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во время длительного пребывания в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25B5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9.3. Принятие мер по предупреждению травматизма обучающихся в ходе проведения занятий и внеклассных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25B50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9.4. Охват горячим питанием воспитанников обучающихся: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25B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менее 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-2,0</w:t>
            </w:r>
          </w:p>
        </w:tc>
      </w:tr>
      <w:tr w:rsidR="00325817" w:rsidRPr="00325817" w:rsidTr="00A25B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от 50 до 70 %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25B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от 71 до 100 %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325817" w:rsidRPr="00325817" w:rsidTr="00A25B50">
        <w:trPr>
          <w:trHeight w:val="8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Организация физкультурно-оздоровительной и спортивной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10.1. Организация и проведение спортивных соревнований, рекомендованных министерством образования РФ (за каждое):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25B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всероссийский уровень - 1,0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325817" w:rsidRPr="00325817" w:rsidTr="00A25B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региональный уровень - 0,5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325817" w:rsidRPr="00325817" w:rsidTr="00A25B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муниципальный уровень - 0,1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25B5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10.2. Наличие победителей в различных олимпиадах, конкурсах, играх, мероприятиях, рекомендованных министерством образования РФ (за каждого):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25B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международный уровень - 1,5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325817" w:rsidRPr="00325817" w:rsidTr="00A25B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всероссийский уровень - 1,0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6,0</w:t>
            </w:r>
          </w:p>
        </w:tc>
      </w:tr>
    </w:tbl>
    <w:p w:rsidR="00A51D80" w:rsidRDefault="00A51D80"/>
    <w:p w:rsidR="00A51D80" w:rsidRPr="00325817" w:rsidRDefault="00A25B50" w:rsidP="00A51D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tbl>
      <w:tblPr>
        <w:tblW w:w="9371" w:type="dxa"/>
        <w:tblInd w:w="93" w:type="dxa"/>
        <w:tblLayout w:type="fixed"/>
        <w:tblLook w:val="04A0"/>
      </w:tblPr>
      <w:tblGrid>
        <w:gridCol w:w="520"/>
        <w:gridCol w:w="62"/>
        <w:gridCol w:w="12"/>
        <w:gridCol w:w="2682"/>
        <w:gridCol w:w="4819"/>
        <w:gridCol w:w="1276"/>
      </w:tblGrid>
      <w:tr w:rsidR="00A51D80" w:rsidRPr="00325817" w:rsidTr="00A51D80">
        <w:trPr>
          <w:trHeight w:val="201"/>
        </w:trPr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5817" w:rsidRPr="00325817" w:rsidTr="00A51D80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региональный уровень - 0,5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25817" w:rsidRPr="00325817" w:rsidTr="00A51D80">
        <w:trPr>
          <w:trHeight w:val="3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муниципальный уровень - 0,1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25817" w:rsidRPr="00325817" w:rsidTr="00A51D80">
        <w:trPr>
          <w:trHeight w:val="51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10.3. Организация оздоровительной кампании на базе ОУ во время школьных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51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организация работы пришкольного лагеря на базе ОУ во время школьных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525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 организация работы летней спортивной площадки во время школьных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30,5</w:t>
            </w:r>
          </w:p>
        </w:tc>
      </w:tr>
      <w:tr w:rsidR="00325817" w:rsidRPr="00325817" w:rsidTr="00A51D80">
        <w:trPr>
          <w:trHeight w:val="79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Создание условий для реализации </w:t>
            </w:r>
            <w:proofErr w:type="gramStart"/>
            <w:r w:rsidRPr="00325817">
              <w:rPr>
                <w:b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 индивидуальных учебных планов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11.1. Организация дистанционного обучения (сайт, страница сайта) с наполненными дидактическими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для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для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11.2. Динамика охвата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дистанционными формами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на уровне прошлого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повысилась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11.3. Наличие индивидуальных учебных планов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11.4. Динамика охвата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по индивидуальным учебным планам: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на уровне прошлого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повысилась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11.5. Наличие победителей в различных олимпиадах, конкурсах, играх, мероприятиях (за каждого):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всероссийский уровень - 1,0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региональный уровень - 0,5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муниципальный уровень - 0,1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15,5</w:t>
            </w:r>
          </w:p>
        </w:tc>
      </w:tr>
      <w:tr w:rsidR="00325817" w:rsidRPr="00325817" w:rsidTr="00A51D80">
        <w:trPr>
          <w:trHeight w:val="76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5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12.1. Создание условий для внеурочной деятельности обучающихся, воспитанников, охват дополнительным образованием детей: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80-100 %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50-79 %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 – до 50 %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A51D80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12.2. Количество образовательных программ дополнительного образования детей (за каждую) -0,1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12.3. Количество спортивных секций (за каждую)- 0,1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325817">
        <w:trPr>
          <w:trHeight w:val="315"/>
        </w:trPr>
        <w:tc>
          <w:tcPr>
            <w:tcW w:w="80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</w:tbl>
    <w:p w:rsidR="00A51D80" w:rsidRDefault="00A51D80"/>
    <w:p w:rsidR="00A51D80" w:rsidRDefault="00A51D80"/>
    <w:p w:rsidR="00A51D80" w:rsidRDefault="00A51D80"/>
    <w:p w:rsidR="00A51D80" w:rsidRDefault="00A51D80"/>
    <w:p w:rsidR="00A51D80" w:rsidRPr="00325817" w:rsidRDefault="00A25B50" w:rsidP="00A51D8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tbl>
      <w:tblPr>
        <w:tblW w:w="9371" w:type="dxa"/>
        <w:tblInd w:w="93" w:type="dxa"/>
        <w:tblLayout w:type="fixed"/>
        <w:tblLook w:val="04A0"/>
      </w:tblPr>
      <w:tblGrid>
        <w:gridCol w:w="520"/>
        <w:gridCol w:w="74"/>
        <w:gridCol w:w="2682"/>
        <w:gridCol w:w="5103"/>
        <w:gridCol w:w="992"/>
      </w:tblGrid>
      <w:tr w:rsidR="00A51D80" w:rsidRPr="00325817" w:rsidTr="00A51D80">
        <w:trPr>
          <w:trHeight w:val="20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80" w:rsidRPr="00325817" w:rsidRDefault="00A51D80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25817" w:rsidRPr="00325817" w:rsidTr="00A51D80">
        <w:trPr>
          <w:trHeight w:val="8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Реализация профильного обучения, </w:t>
            </w:r>
            <w:proofErr w:type="spellStart"/>
            <w:r w:rsidRPr="00325817">
              <w:rPr>
                <w:b/>
                <w:bCs/>
                <w:color w:val="000000"/>
                <w:sz w:val="28"/>
                <w:szCs w:val="28"/>
              </w:rPr>
              <w:t>предприфильной</w:t>
            </w:r>
            <w:proofErr w:type="spellEnd"/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 подготовки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13.1. Наличие программ профильного обучения, </w:t>
            </w:r>
            <w:proofErr w:type="spellStart"/>
            <w:r w:rsidRPr="00325817">
              <w:rPr>
                <w:color w:val="000000"/>
                <w:sz w:val="28"/>
                <w:szCs w:val="28"/>
              </w:rPr>
              <w:t>предпрофильной</w:t>
            </w:r>
            <w:proofErr w:type="spellEnd"/>
            <w:r w:rsidRPr="00325817">
              <w:rPr>
                <w:color w:val="000000"/>
                <w:sz w:val="28"/>
                <w:szCs w:val="28"/>
              </w:rPr>
              <w:t xml:space="preserve"> подготовки и организация </w:t>
            </w:r>
            <w:proofErr w:type="spellStart"/>
            <w:r w:rsidRPr="00325817">
              <w:rPr>
                <w:color w:val="000000"/>
                <w:sz w:val="28"/>
                <w:szCs w:val="28"/>
              </w:rPr>
              <w:t>предпрофильного</w:t>
            </w:r>
            <w:proofErr w:type="spellEnd"/>
            <w:r w:rsidRPr="00325817">
              <w:rPr>
                <w:color w:val="000000"/>
                <w:sz w:val="28"/>
                <w:szCs w:val="28"/>
              </w:rPr>
              <w:t xml:space="preserve"> и профильного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13.2. Динамика охвата обучающихся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на уровне прошлого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повысилась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снизилась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-1,0</w:t>
            </w:r>
          </w:p>
        </w:tc>
      </w:tr>
      <w:tr w:rsidR="00325817" w:rsidRPr="00325817" w:rsidTr="00A51D80">
        <w:trPr>
          <w:trHeight w:val="315"/>
        </w:trPr>
        <w:tc>
          <w:tcPr>
            <w:tcW w:w="83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325817" w:rsidRPr="00325817" w:rsidTr="00A51D80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Динамика индивидуальных образовательных результатов обучающихся (по </w:t>
            </w:r>
            <w:proofErr w:type="spellStart"/>
            <w:r w:rsidRPr="00325817">
              <w:rPr>
                <w:b/>
                <w:bCs/>
                <w:color w:val="000000"/>
                <w:sz w:val="28"/>
                <w:szCs w:val="28"/>
              </w:rPr>
              <w:t>матеиалам</w:t>
            </w:r>
            <w:proofErr w:type="spellEnd"/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 контрольных мероприятий)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14.1. Процент </w:t>
            </w:r>
            <w:proofErr w:type="spellStart"/>
            <w:r w:rsidRPr="00325817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325817">
              <w:rPr>
                <w:color w:val="000000"/>
                <w:sz w:val="28"/>
                <w:szCs w:val="28"/>
              </w:rPr>
              <w:t xml:space="preserve"> учеников (за полугодие)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на уровне прошлого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повысился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снизился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14.2. Процент качества (за полугодие)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на уровне прошлого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повысился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снизился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-1,0</w:t>
            </w:r>
          </w:p>
        </w:tc>
      </w:tr>
      <w:tr w:rsidR="00325817" w:rsidRPr="00325817" w:rsidTr="00A51D80">
        <w:trPr>
          <w:trHeight w:val="315"/>
        </w:trPr>
        <w:tc>
          <w:tcPr>
            <w:tcW w:w="83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325817" w:rsidRPr="00325817" w:rsidTr="00A51D80">
        <w:trPr>
          <w:trHeight w:val="102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5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 xml:space="preserve">Сохранность контингента в пределах одной ступени обучения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15.1. Сохранение контингента учащихся в 1-11 классах (отсутствие выбывших учащихся до получения среднего (полного) общего образования по неуважительной причине);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10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15.2. Выявление не обучающихся учащихся, фактически проживающих на территории муниципального образования, и дальнейшее привлечение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образовательному процессу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15.3. Процент посещаемости воспитанников: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на уровне прошлого года (или 80-90%)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325817" w:rsidRPr="00325817" w:rsidTr="00A51D8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повысился (или свыше 90%)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снизился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-1,0</w:t>
            </w:r>
          </w:p>
        </w:tc>
      </w:tr>
      <w:tr w:rsidR="00325817" w:rsidRPr="00325817" w:rsidTr="00A51D80">
        <w:trPr>
          <w:trHeight w:val="315"/>
        </w:trPr>
        <w:tc>
          <w:tcPr>
            <w:tcW w:w="83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325817" w:rsidRPr="00325817" w:rsidTr="00A51D80">
        <w:trPr>
          <w:trHeight w:val="8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817" w:rsidRPr="00325817" w:rsidRDefault="00325817" w:rsidP="00F86A2F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Отношение среднего балла ЕГЭ (в расчете на 1 предмет) у 10% выпускников с лучшими результатами ЕГЭ к среднему баллу ЕГЭ (в расчете на 1 предмет) у 10% выпускников с худшими результатами ЕГЭ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коэффициент превышает среднее районное значение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10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коэффициент на уровне среднего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районное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25817" w:rsidRPr="00325817" w:rsidTr="00A51D80">
        <w:trPr>
          <w:trHeight w:val="8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коэффициент ниже среднего районного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-2,0</w:t>
            </w:r>
          </w:p>
        </w:tc>
      </w:tr>
      <w:tr w:rsidR="00325817" w:rsidRPr="00325817" w:rsidTr="00A51D80">
        <w:trPr>
          <w:trHeight w:val="315"/>
        </w:trPr>
        <w:tc>
          <w:tcPr>
            <w:tcW w:w="83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</w:tbl>
    <w:p w:rsidR="00F86A2F" w:rsidRDefault="00F86A2F"/>
    <w:p w:rsidR="00F86A2F" w:rsidRDefault="00F86A2F"/>
    <w:p w:rsidR="00F86A2F" w:rsidRDefault="00F86A2F"/>
    <w:p w:rsidR="00F86A2F" w:rsidRPr="00325817" w:rsidRDefault="00A25B50" w:rsidP="00F86A2F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2694"/>
        <w:gridCol w:w="5103"/>
        <w:gridCol w:w="992"/>
      </w:tblGrid>
      <w:tr w:rsidR="00F86A2F" w:rsidRPr="00325817" w:rsidTr="00F86A2F">
        <w:trPr>
          <w:trHeight w:val="2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F86A2F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86A2F" w:rsidRPr="00325817" w:rsidTr="00F86A2F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Результаты итоговой аттестации</w:t>
            </w:r>
          </w:p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17.1. % обучающихся от общего кол-ва выпускников 9-х классов, успешно сдавших ГИА в новой форме (русский язык, математика)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325817" w:rsidTr="00F86A2F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– от 0% до 94%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86A2F" w:rsidRPr="00325817" w:rsidTr="00F86A2F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– от 95% до  99%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325817" w:rsidTr="00F86A2F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–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325817" w:rsidTr="00F86A2F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17.2. % </w:t>
            </w:r>
            <w:proofErr w:type="gramStart"/>
            <w:r w:rsidRPr="00325817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5817">
              <w:rPr>
                <w:color w:val="000000"/>
                <w:sz w:val="28"/>
                <w:szCs w:val="28"/>
              </w:rPr>
              <w:t xml:space="preserve">, сдававших ГИА в новой форме по предметам по выбору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325817" w:rsidTr="00F86A2F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– от 0% до 50%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86A2F" w:rsidRPr="00325817" w:rsidTr="00F86A2F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– от 50% до 79%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325817" w:rsidTr="00F86A2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325817" w:rsidRDefault="00F86A2F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A2F" w:rsidRPr="00325817" w:rsidRDefault="00F86A2F" w:rsidP="0032581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 xml:space="preserve">– от 80% до 100%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325817" w:rsidRDefault="00F86A2F" w:rsidP="00325817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325817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325817" w:rsidRPr="00325817" w:rsidTr="00A51D80">
        <w:trPr>
          <w:trHeight w:val="315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Итого по критерию 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325817" w:rsidRPr="00325817" w:rsidTr="00A51D80">
        <w:trPr>
          <w:trHeight w:val="30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Всего по всем критериям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17" w:rsidRPr="00325817" w:rsidRDefault="00325817" w:rsidP="00325817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25817">
              <w:rPr>
                <w:b/>
                <w:bCs/>
                <w:color w:val="000000"/>
                <w:sz w:val="28"/>
                <w:szCs w:val="28"/>
              </w:rPr>
              <w:t>79,0</w:t>
            </w:r>
          </w:p>
        </w:tc>
      </w:tr>
    </w:tbl>
    <w:p w:rsidR="00325817" w:rsidRDefault="00325817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p w:rsidR="00A25B50" w:rsidRDefault="00A25B50" w:rsidP="006A33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6A333B" w:rsidRDefault="006A333B" w:rsidP="006A33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</w:p>
    <w:p w:rsidR="006A333B" w:rsidRDefault="006A333B" w:rsidP="006A333B">
      <w:pPr>
        <w:spacing w:line="240" w:lineRule="exact"/>
        <w:jc w:val="center"/>
        <w:rPr>
          <w:sz w:val="28"/>
          <w:szCs w:val="28"/>
        </w:rPr>
      </w:pPr>
    </w:p>
    <w:p w:rsidR="006A333B" w:rsidRDefault="006A333B" w:rsidP="0032581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</w:t>
      </w:r>
      <w:proofErr w:type="gramStart"/>
      <w:r>
        <w:rPr>
          <w:sz w:val="28"/>
          <w:szCs w:val="28"/>
        </w:rPr>
        <w:t>эффективности деятельности руководителей муниципальных казенных образовательных учреждений дополнительного образования детей</w:t>
      </w:r>
      <w:proofErr w:type="gramEnd"/>
      <w:r>
        <w:rPr>
          <w:sz w:val="28"/>
          <w:szCs w:val="28"/>
        </w:rPr>
        <w:t xml:space="preserve"> для выплаты стимулирующей части фонда оплаты труда</w:t>
      </w:r>
    </w:p>
    <w:p w:rsidR="00F86A2F" w:rsidRDefault="00F86A2F" w:rsidP="00325817">
      <w:pPr>
        <w:spacing w:line="240" w:lineRule="exact"/>
        <w:jc w:val="center"/>
        <w:rPr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94"/>
        <w:gridCol w:w="2739"/>
        <w:gridCol w:w="4762"/>
        <w:gridCol w:w="1276"/>
      </w:tblGrid>
      <w:tr w:rsidR="00F86A2F" w:rsidRPr="006A333B" w:rsidTr="006A333B">
        <w:trPr>
          <w:trHeight w:val="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A333B">
              <w:rPr>
                <w:color w:val="000000"/>
                <w:sz w:val="28"/>
                <w:szCs w:val="28"/>
              </w:rPr>
              <w:t>п\</w:t>
            </w:r>
            <w:proofErr w:type="gramStart"/>
            <w:r w:rsidRPr="006A333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A333B">
              <w:rPr>
                <w:color w:val="000000"/>
                <w:sz w:val="28"/>
                <w:szCs w:val="28"/>
              </w:rPr>
              <w:t>Утверж-дено</w:t>
            </w:r>
            <w:proofErr w:type="spellEnd"/>
            <w:proofErr w:type="gramEnd"/>
          </w:p>
        </w:tc>
      </w:tr>
      <w:tr w:rsidR="006A333B" w:rsidRPr="006A333B" w:rsidTr="006A333B">
        <w:trPr>
          <w:trHeight w:val="2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B" w:rsidRPr="006A333B" w:rsidRDefault="006A333B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B" w:rsidRPr="006A333B" w:rsidRDefault="006A333B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B" w:rsidRPr="006A333B" w:rsidRDefault="006A333B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B" w:rsidRPr="006A333B" w:rsidRDefault="006A333B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86A2F" w:rsidRPr="006A333B" w:rsidTr="006A333B">
        <w:trPr>
          <w:trHeight w:val="6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1.1. Отсутствие нарушений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102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1.2. Соответствие перечня и содержания учредительных и других нормативных и правовых документов требованиям норм законодательства, качественное ведение документооборота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1.3. Наличие медико-социальных условий пребывания обучающихся, соответствующих целям и содержанию образовательного процесса, типам и видам образовательных учреждений, а также требованиям </w:t>
            </w:r>
            <w:proofErr w:type="spellStart"/>
            <w:r w:rsidRPr="006A333B">
              <w:rPr>
                <w:color w:val="000000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1.4. Обеспеченность учреждения средствами противопожарной и антитеррористической защиты в соответствии с требованиями организации противопожарной и антитеррористической безопасности и обеспечение их рабочего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160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1.5. Организация и проведение работы в течение учебного года, направленной на повышение условий безопасности в общеобразовательном учреждении, соблюдение норм и требований охраны труда, отсутствие несчастных случаев и травм, полученных обучающимися и работниками в ходе образовательного процесса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81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1.6. Отсутствие актов контролирующих органов по различным направлениям участников образовательного процесса в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360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F86A2F" w:rsidRPr="006A333B" w:rsidTr="006A333B">
        <w:trPr>
          <w:trHeight w:val="58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2.1. Обеспечение общественно-государственного характера управления образовательным учреждением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51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а) наличие органов общественного управления, отражающих интересы обучающихся и их родителей;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б) наличие управляющего совета;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0,5</w:t>
            </w:r>
          </w:p>
        </w:tc>
      </w:tr>
    </w:tbl>
    <w:p w:rsidR="007B25B8" w:rsidRDefault="007B25B8"/>
    <w:p w:rsidR="007B25B8" w:rsidRPr="006A333B" w:rsidRDefault="007B25B8" w:rsidP="007B25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tbl>
      <w:tblPr>
        <w:tblW w:w="9371" w:type="dxa"/>
        <w:tblInd w:w="93" w:type="dxa"/>
        <w:tblLook w:val="04A0"/>
      </w:tblPr>
      <w:tblGrid>
        <w:gridCol w:w="594"/>
        <w:gridCol w:w="2739"/>
        <w:gridCol w:w="4762"/>
        <w:gridCol w:w="1276"/>
      </w:tblGrid>
      <w:tr w:rsidR="007B25B8" w:rsidRPr="006A333B" w:rsidTr="005B0A6A">
        <w:trPr>
          <w:trHeight w:val="2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B8" w:rsidRPr="006A333B" w:rsidRDefault="007B25B8" w:rsidP="005B0A6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A333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B8" w:rsidRPr="006A333B" w:rsidRDefault="007B25B8" w:rsidP="005B0A6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A333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B8" w:rsidRPr="006A333B" w:rsidRDefault="007B25B8" w:rsidP="005B0A6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B8" w:rsidRPr="006A333B" w:rsidRDefault="007B25B8" w:rsidP="005B0A6A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4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в) наличие попечительского совета;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6A333B" w:rsidTr="006A333B">
        <w:trPr>
          <w:trHeight w:val="76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7B25B8">
            <w:pPr>
              <w:spacing w:after="20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г) наличие нормативной базы по государственно-общественному управлению в образовательном учреждении;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6A333B" w:rsidTr="006A333B">
        <w:trPr>
          <w:trHeight w:val="12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2.2. Сотрудничество с общественными организациями, вузами и другими социальными институтами по организации учебно-воспитательного процесса, профессионального самоопределения обучающихся, воспитанников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F86A2F" w:rsidRPr="006A333B" w:rsidTr="006A333B">
        <w:trPr>
          <w:trHeight w:val="84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Удовлетворенность населения качеством предоставленных образовательных услуг дополнительного образования</w:t>
            </w:r>
          </w:p>
        </w:tc>
        <w:tc>
          <w:tcPr>
            <w:tcW w:w="4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3.1. Отсутствие обоснованных обращений граждан по поводу конфликтных ситуаций и уровень их разрешения (при наличии)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79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а) отсутствие обоснованных обращений граждан по вопросам организации образовательного процесса и его результатов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810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б) 1 обоснованное обращение граждан по вопросам организации образовательного процесса и его результатов, при условии его оперативного устранения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86A2F" w:rsidRPr="006A333B" w:rsidTr="006A333B">
        <w:trPr>
          <w:trHeight w:val="79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в) более 1 обоснованного обращения граждан по вопросам организации образовательного процесса и его результатов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-2,0</w:t>
            </w:r>
          </w:p>
        </w:tc>
      </w:tr>
      <w:tr w:rsidR="00F86A2F" w:rsidRPr="006A333B" w:rsidTr="006A333B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153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Информационная открытость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4.1. Внедрение форм и методов по обеспечению доступности и открытости информации о деятельности образовательного учреждения, включая выступления в средствах массовой информации, обновление сайтов в сети Интернет, проведение социологических опросов, дней открытых дверей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105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4.2. Обеспечение гласности и открытости в деятельности образовательного учреждения (публичный отчёт, участие в процедурах независимой оценки качества образования и т. 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F86A2F" w:rsidRPr="006A333B" w:rsidTr="006A333B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6A333B">
              <w:rPr>
                <w:b/>
                <w:bCs/>
                <w:color w:val="000000"/>
                <w:sz w:val="28"/>
                <w:szCs w:val="28"/>
              </w:rPr>
              <w:t>социокультурных</w:t>
            </w:r>
            <w:proofErr w:type="spellEnd"/>
            <w:r w:rsidRPr="006A333B">
              <w:rPr>
                <w:b/>
                <w:bCs/>
                <w:color w:val="000000"/>
                <w:sz w:val="28"/>
                <w:szCs w:val="28"/>
              </w:rPr>
              <w:t xml:space="preserve"> проектов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5.1. Организация работы по патриотическому воспитанию </w:t>
            </w:r>
            <w:proofErr w:type="gramStart"/>
            <w:r w:rsidRPr="006A333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86A2F" w:rsidRPr="006A333B" w:rsidTr="006A333B">
        <w:trPr>
          <w:trHeight w:val="51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5.2. Организация научно-исследовательской и проектной деятельности </w:t>
            </w:r>
            <w:proofErr w:type="gramStart"/>
            <w:r w:rsidRPr="006A333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86A2F" w:rsidRPr="006A333B" w:rsidTr="006A333B">
        <w:trPr>
          <w:trHeight w:val="3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5.3. Подготовка и проведение социально значимых акций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7B25B8" w:rsidRPr="006A333B" w:rsidRDefault="007B25B8" w:rsidP="007B25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tbl>
      <w:tblPr>
        <w:tblW w:w="9371" w:type="dxa"/>
        <w:tblInd w:w="93" w:type="dxa"/>
        <w:tblLook w:val="04A0"/>
      </w:tblPr>
      <w:tblGrid>
        <w:gridCol w:w="594"/>
        <w:gridCol w:w="2739"/>
        <w:gridCol w:w="4762"/>
        <w:gridCol w:w="1276"/>
      </w:tblGrid>
      <w:tr w:rsidR="007B25B8" w:rsidRPr="006A333B" w:rsidTr="00AB7FE8">
        <w:trPr>
          <w:trHeight w:val="2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B8" w:rsidRPr="006A333B" w:rsidRDefault="007B25B8" w:rsidP="00AB7FE8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A333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B8" w:rsidRPr="006A333B" w:rsidRDefault="007B25B8" w:rsidP="00AB7FE8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A333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B8" w:rsidRPr="006A333B" w:rsidRDefault="007B25B8" w:rsidP="00AB7FE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5B8" w:rsidRPr="006A333B" w:rsidRDefault="007B25B8" w:rsidP="00AB7FE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4</w:t>
            </w:r>
          </w:p>
        </w:tc>
      </w:tr>
      <w:tr w:rsidR="00F86A2F" w:rsidRPr="006A333B" w:rsidTr="006A333B">
        <w:trPr>
          <w:trHeight w:val="315"/>
        </w:trPr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86A2F" w:rsidRPr="006A333B" w:rsidTr="006A333B">
        <w:trPr>
          <w:trHeight w:val="570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Реализация мероприятий по привлечению молодых педагогов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6.1. Мониторинг кадрового обеспечения </w:t>
            </w:r>
            <w:proofErr w:type="gramStart"/>
            <w:r w:rsidRPr="006A333B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6A333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333B">
              <w:rPr>
                <w:color w:val="000000"/>
                <w:sz w:val="28"/>
                <w:szCs w:val="28"/>
              </w:rPr>
              <w:t>следующим</w:t>
            </w:r>
            <w:proofErr w:type="gramEnd"/>
            <w:r w:rsidRPr="006A333B">
              <w:rPr>
                <w:color w:val="000000"/>
                <w:sz w:val="28"/>
                <w:szCs w:val="28"/>
              </w:rPr>
              <w:t xml:space="preserve"> направления: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наличие трудоустроившихся молодых педагогов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765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доля педагогических работников в возрасте до 29 лет, от общего количества, работающих в образовательном учреждении: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а) 0-5%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б) 6-20%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в) 21-100%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51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доля педагогических работников пенсионного возраста  в общем количестве педагогов: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33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а) 0-5%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285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б) 6-20%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86A2F" w:rsidRPr="006A333B" w:rsidTr="006A333B">
        <w:trPr>
          <w:trHeight w:val="240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в) 21-100%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F86A2F" w:rsidRPr="006A333B" w:rsidTr="006A333B">
        <w:trPr>
          <w:trHeight w:val="1365"/>
        </w:trPr>
        <w:tc>
          <w:tcPr>
            <w:tcW w:w="5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6.2. Организация шефства-наставничества (семинары, рекомендации, обмен опытом) над молодыми педагогическими работниками, организация цикла творческих встреч педагогических работников с молодыми педагогическими работниками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40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F86A2F" w:rsidRPr="006A333B" w:rsidTr="006A333B">
        <w:trPr>
          <w:trHeight w:val="79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Реализация программ по сохранению и укреплению здоровья детей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7.1. Применение </w:t>
            </w:r>
            <w:proofErr w:type="spellStart"/>
            <w:r w:rsidRPr="006A333B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6A333B">
              <w:rPr>
                <w:color w:val="000000"/>
                <w:sz w:val="28"/>
                <w:szCs w:val="28"/>
              </w:rPr>
              <w:t xml:space="preserve"> технологий, направленных на снижение утомляемости и </w:t>
            </w:r>
            <w:proofErr w:type="gramStart"/>
            <w:r w:rsidRPr="006A333B">
              <w:rPr>
                <w:color w:val="000000"/>
                <w:sz w:val="28"/>
                <w:szCs w:val="28"/>
              </w:rPr>
              <w:t>перегрузок</w:t>
            </w:r>
            <w:proofErr w:type="gramEnd"/>
            <w:r w:rsidRPr="006A333B">
              <w:rPr>
                <w:color w:val="000000"/>
                <w:sz w:val="28"/>
                <w:szCs w:val="28"/>
              </w:rPr>
              <w:t xml:space="preserve"> обучающихся на занятиях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86A2F" w:rsidRPr="006A333B" w:rsidTr="006A333B">
        <w:trPr>
          <w:trHeight w:val="79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7.2. Травматизм воспитанников в ходе проведения занятий и 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а) принятие мер по предупреждению травматизма;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б) отсутствие травм;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в) наличие травм;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-1,5</w:t>
            </w:r>
          </w:p>
        </w:tc>
      </w:tr>
      <w:tr w:rsidR="00F86A2F" w:rsidRPr="006A333B" w:rsidTr="006A333B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7.3. Создание условий для занятий физической культурой, проведения содержательного и активного отдыха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3,0</w:t>
            </w:r>
          </w:p>
        </w:tc>
      </w:tr>
      <w:tr w:rsidR="00F86A2F" w:rsidRPr="006A333B" w:rsidTr="006A333B">
        <w:trPr>
          <w:trHeight w:val="54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6A333B">
              <w:rPr>
                <w:b/>
                <w:bCs/>
                <w:color w:val="000000"/>
                <w:sz w:val="28"/>
                <w:szCs w:val="28"/>
              </w:rPr>
              <w:t>физкультурно-оздоровительной</w:t>
            </w:r>
            <w:proofErr w:type="gramEnd"/>
            <w:r w:rsidRPr="006A333B">
              <w:rPr>
                <w:b/>
                <w:bCs/>
                <w:color w:val="000000"/>
                <w:sz w:val="28"/>
                <w:szCs w:val="28"/>
              </w:rPr>
              <w:t xml:space="preserve"> и иных видов работ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8.1. Организация и проведение соревнований различной направленности, рекомендованных министерством образования РФ (за каждый вид):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всероссийский уровень - 1,0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региональный уровень - 0,5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4,0</w:t>
            </w:r>
          </w:p>
        </w:tc>
      </w:tr>
    </w:tbl>
    <w:p w:rsidR="006A333B" w:rsidRDefault="006A333B"/>
    <w:p w:rsidR="006A333B" w:rsidRDefault="006A333B"/>
    <w:p w:rsidR="006A333B" w:rsidRPr="006A333B" w:rsidRDefault="007B25B8" w:rsidP="006A33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tbl>
      <w:tblPr>
        <w:tblW w:w="9371" w:type="dxa"/>
        <w:tblInd w:w="93" w:type="dxa"/>
        <w:tblLook w:val="04A0"/>
      </w:tblPr>
      <w:tblGrid>
        <w:gridCol w:w="594"/>
        <w:gridCol w:w="2739"/>
        <w:gridCol w:w="4762"/>
        <w:gridCol w:w="1276"/>
      </w:tblGrid>
      <w:tr w:rsidR="006A333B" w:rsidRPr="006A333B" w:rsidTr="006A333B">
        <w:trPr>
          <w:trHeight w:val="2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B" w:rsidRPr="006A333B" w:rsidRDefault="006A333B" w:rsidP="006A333B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A333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B" w:rsidRPr="006A333B" w:rsidRDefault="006A333B" w:rsidP="006A333B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6A333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B" w:rsidRPr="006A333B" w:rsidRDefault="006A333B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3B" w:rsidRPr="006A333B" w:rsidRDefault="006A333B" w:rsidP="006A33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4</w:t>
            </w:r>
          </w:p>
        </w:tc>
      </w:tr>
      <w:tr w:rsidR="00F86A2F" w:rsidRPr="006A333B" w:rsidTr="006A333B">
        <w:trPr>
          <w:trHeight w:val="76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8.2. Наличие победителей в различных олимпиадах, конкурсах, играх, мероприятиях, рекомендованных министерством образования РФ (за каждого):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международный уровень - 1,5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всероссийский уровень - 1,0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6,0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региональный уровень - 0,5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муниципальный уровень - 0,1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86A2F" w:rsidRPr="006A333B" w:rsidTr="006A333B">
        <w:trPr>
          <w:trHeight w:val="51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8.3. Организация оздоровительной кампании на базе ОУ во время школьных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51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организация работы  лагеря на базе ОУ во время школьных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52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 организация работы летней спортивной площадки во время школьных каникул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A2F" w:rsidRPr="006A333B" w:rsidTr="006A333B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F86A2F" w:rsidRPr="006A333B" w:rsidTr="006A333B">
        <w:trPr>
          <w:trHeight w:val="525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9.1. Наличие концепции развития учреждения, перспективного плана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86A2F" w:rsidRPr="006A333B" w:rsidTr="006A333B">
        <w:trPr>
          <w:trHeight w:val="76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9.2. Участие в инновационной деятельности, ведение экспериментальной работы, разработка и внедрение авторских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86A2F" w:rsidRPr="006A333B" w:rsidTr="006A333B">
        <w:trPr>
          <w:trHeight w:val="2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9.3. Организация и проведение конференций, семинаров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региональный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86A2F" w:rsidRPr="006A333B" w:rsidTr="006A333B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 xml:space="preserve"> – муниципальный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86A2F" w:rsidRPr="006A333B" w:rsidTr="006A333B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F86A2F" w:rsidRPr="006A333B" w:rsidTr="006A333B">
        <w:trPr>
          <w:trHeight w:val="102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Сохранность контингента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10.1. Сохранение контингента (отсутствие или низкий процент отсева воспита</w:t>
            </w:r>
            <w:r w:rsidR="007B25B8">
              <w:rPr>
                <w:color w:val="000000"/>
                <w:sz w:val="28"/>
                <w:szCs w:val="28"/>
              </w:rPr>
              <w:t>н</w:t>
            </w:r>
            <w:r w:rsidRPr="006A333B">
              <w:rPr>
                <w:color w:val="000000"/>
                <w:sz w:val="28"/>
                <w:szCs w:val="28"/>
              </w:rPr>
              <w:t>ников (менее 3%) из образовательного учреждения по неуважительным причинам)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0</w:t>
            </w:r>
          </w:p>
        </w:tc>
      </w:tr>
      <w:tr w:rsidR="00F86A2F" w:rsidRPr="006A333B" w:rsidTr="006A333B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10.2. Увеличение контингента воспита</w:t>
            </w:r>
            <w:r w:rsidR="007B25B8">
              <w:rPr>
                <w:color w:val="000000"/>
                <w:sz w:val="28"/>
                <w:szCs w:val="28"/>
              </w:rPr>
              <w:t>н</w:t>
            </w:r>
            <w:r w:rsidRPr="006A333B">
              <w:rPr>
                <w:color w:val="000000"/>
                <w:sz w:val="28"/>
                <w:szCs w:val="28"/>
              </w:rPr>
              <w:t xml:space="preserve">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</w:t>
            </w:r>
          </w:p>
        </w:tc>
      </w:tr>
      <w:tr w:rsidR="00F86A2F" w:rsidRPr="006A333B" w:rsidTr="006A333B">
        <w:trPr>
          <w:trHeight w:val="31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10.3. Снижение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6A333B">
              <w:rPr>
                <w:color w:val="000000"/>
                <w:sz w:val="28"/>
                <w:szCs w:val="28"/>
              </w:rPr>
              <w:t>-1</w:t>
            </w:r>
          </w:p>
        </w:tc>
      </w:tr>
      <w:tr w:rsidR="00F86A2F" w:rsidRPr="006A333B" w:rsidTr="006A333B">
        <w:trPr>
          <w:trHeight w:val="315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критерию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86A2F" w:rsidRPr="006A333B" w:rsidTr="006A333B">
        <w:trPr>
          <w:trHeight w:val="330"/>
        </w:trPr>
        <w:tc>
          <w:tcPr>
            <w:tcW w:w="8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86A2F" w:rsidRPr="006A333B" w:rsidRDefault="00F86A2F" w:rsidP="006A333B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ИТОГО по всем критериям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A2F" w:rsidRPr="006A333B" w:rsidRDefault="00F86A2F" w:rsidP="006A333B">
            <w:pPr>
              <w:spacing w:line="240" w:lineRule="exac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6A333B">
              <w:rPr>
                <w:b/>
                <w:bCs/>
                <w:color w:val="000000"/>
                <w:sz w:val="28"/>
                <w:szCs w:val="28"/>
              </w:rPr>
              <w:t>58,0</w:t>
            </w:r>
          </w:p>
        </w:tc>
      </w:tr>
    </w:tbl>
    <w:p w:rsidR="00F86A2F" w:rsidRDefault="00F86A2F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7B25B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7B25B8" w:rsidRDefault="007B25B8" w:rsidP="007B25B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</w:p>
    <w:p w:rsidR="007B25B8" w:rsidRDefault="007B25B8" w:rsidP="007B25B8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7B25B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деятельности руководителя муниципального казенного учреждения «Центр обслуживания отрасли образования»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муниципального района Ставропольского края для выплаты стимулирующей части фонда оплаты труда</w:t>
      </w: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p w:rsidR="007B25B8" w:rsidRDefault="007B25B8" w:rsidP="006A333B">
      <w:pPr>
        <w:spacing w:line="240" w:lineRule="exact"/>
        <w:jc w:val="center"/>
        <w:rPr>
          <w:sz w:val="28"/>
          <w:szCs w:val="28"/>
        </w:rPr>
      </w:pPr>
    </w:p>
    <w:tbl>
      <w:tblPr>
        <w:tblW w:w="9375" w:type="dxa"/>
        <w:tblInd w:w="89" w:type="dxa"/>
        <w:tblLayout w:type="fixed"/>
        <w:tblLook w:val="04A0"/>
      </w:tblPr>
      <w:tblGrid>
        <w:gridCol w:w="2625"/>
        <w:gridCol w:w="5474"/>
        <w:gridCol w:w="1276"/>
      </w:tblGrid>
      <w:tr w:rsidR="007B25B8" w:rsidRPr="00DF77DE" w:rsidTr="007B25B8">
        <w:trPr>
          <w:trHeight w:val="51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B25B8">
              <w:rPr>
                <w:color w:val="000000"/>
                <w:sz w:val="28"/>
                <w:szCs w:val="28"/>
              </w:rPr>
              <w:t>Утверж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B25B8">
              <w:rPr>
                <w:color w:val="000000"/>
                <w:sz w:val="28"/>
                <w:szCs w:val="28"/>
              </w:rPr>
              <w:t>дено</w:t>
            </w:r>
            <w:proofErr w:type="spellEnd"/>
            <w:proofErr w:type="gramEnd"/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7B25B8" w:rsidRPr="00DF77DE" w:rsidTr="007B25B8">
        <w:trPr>
          <w:trHeight w:val="76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1. Эффективность управленческой деятельности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жалоб, обращений в вышестоящие органы управления образованием (органы власти) по конфликтным ситуациям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Поддержание благоприятного психологического климата в коллективе, отсутствие конфликтов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Высокий уровень исполнительской дисциплины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Организаторские способности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765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Наличие обоснованных жалоб, обращений в вышестоящие органы управления образованием (органы власти) по конфликтным ситуациям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-2,0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Наличие дисциплинарного взыскания в течени</w:t>
            </w:r>
            <w:proofErr w:type="gramStart"/>
            <w:r w:rsidRPr="007B25B8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B25B8">
              <w:rPr>
                <w:color w:val="000000"/>
                <w:sz w:val="28"/>
                <w:szCs w:val="28"/>
              </w:rPr>
              <w:t xml:space="preserve"> одного календарного года с даты вынесения: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- замечание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-2,0</w:t>
            </w:r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5B8" w:rsidRPr="007B25B8" w:rsidRDefault="007B25B8" w:rsidP="007B25B8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- выговор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-4,0</w:t>
            </w:r>
          </w:p>
        </w:tc>
      </w:tr>
      <w:tr w:rsidR="007B25B8" w:rsidRPr="00DF77DE" w:rsidTr="007B25B8">
        <w:trPr>
          <w:trHeight w:val="300"/>
        </w:trPr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Итого по критерию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2. Создание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Обеспеченность средствами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B25B8" w:rsidRPr="00DF77DE" w:rsidTr="007B25B8">
        <w:trPr>
          <w:trHeight w:val="765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условий для сохранения безопасности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Организация проведения работы, направленной на повышение условий безопасности в структурных подразделениях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жизнедеятельности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замечаний по срокам прохождения медицинских осмотров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травм на производстве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актов контролирующих органов по охране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Наличие нарушений по охране труда: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- штрафные санкции проверяющих органов по охране труда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-2,0</w:t>
            </w:r>
          </w:p>
        </w:tc>
      </w:tr>
      <w:tr w:rsidR="007B25B8" w:rsidRPr="00DF77DE" w:rsidTr="007B25B8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- травмы на производстве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-4,0</w:t>
            </w:r>
          </w:p>
        </w:tc>
      </w:tr>
      <w:tr w:rsidR="007B25B8" w:rsidRPr="00DF77DE" w:rsidTr="007B25B8">
        <w:trPr>
          <w:trHeight w:val="300"/>
        </w:trPr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Итого по критерию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8,0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3. Эффективность использования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замечаний по нецелевому использованию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бюджетных средств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gramStart"/>
            <w:r w:rsidRPr="007B25B8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B25B8">
              <w:rPr>
                <w:color w:val="000000"/>
                <w:sz w:val="28"/>
                <w:szCs w:val="28"/>
              </w:rPr>
              <w:t xml:space="preserve"> рациональным использованием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7B25B8" w:rsidRPr="00DF77DE" w:rsidTr="007B25B8">
        <w:trPr>
          <w:trHeight w:val="300"/>
        </w:trPr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Итого по критерию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</w:tbl>
    <w:p w:rsidR="007B25B8" w:rsidRDefault="007B25B8"/>
    <w:p w:rsidR="007B25B8" w:rsidRDefault="007B25B8" w:rsidP="007B25B8">
      <w:pPr>
        <w:jc w:val="center"/>
        <w:rPr>
          <w:sz w:val="28"/>
          <w:szCs w:val="28"/>
        </w:rPr>
      </w:pPr>
      <w:r w:rsidRPr="007B25B8">
        <w:rPr>
          <w:sz w:val="28"/>
          <w:szCs w:val="28"/>
        </w:rPr>
        <w:lastRenderedPageBreak/>
        <w:t>17</w:t>
      </w:r>
    </w:p>
    <w:tbl>
      <w:tblPr>
        <w:tblW w:w="9375" w:type="dxa"/>
        <w:tblInd w:w="89" w:type="dxa"/>
        <w:tblLayout w:type="fixed"/>
        <w:tblLook w:val="04A0"/>
      </w:tblPr>
      <w:tblGrid>
        <w:gridCol w:w="2625"/>
        <w:gridCol w:w="5474"/>
        <w:gridCol w:w="1276"/>
      </w:tblGrid>
      <w:tr w:rsidR="007B25B8" w:rsidRPr="007B25B8" w:rsidTr="007B25B8">
        <w:trPr>
          <w:trHeight w:val="24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3</w:t>
            </w:r>
          </w:p>
        </w:tc>
      </w:tr>
      <w:tr w:rsidR="007B25B8" w:rsidRPr="00DF77DE" w:rsidTr="007B25B8">
        <w:trPr>
          <w:trHeight w:val="102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4. Создание условий для соблюдения санитарно-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обоснованных жалоб со стороны контролирующих органов на санитарно-гигиеническое состояние помещений,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153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гигиенических требований к содержанию помещений, транспортных средств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обоснованных жалоб со стороны контролирующих органов по уборке помещений и благоустройству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300"/>
        </w:trPr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Итого по критерию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4,0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 xml:space="preserve">5. Организация работы </w:t>
            </w:r>
            <w:proofErr w:type="gramStart"/>
            <w:r w:rsidRPr="007B25B8">
              <w:rPr>
                <w:color w:val="000000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замечаний по учёту и хранению товарно-материальных ценностей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 xml:space="preserve">сохранности </w:t>
            </w:r>
            <w:proofErr w:type="spellStart"/>
            <w:r w:rsidRPr="007B25B8">
              <w:rPr>
                <w:color w:val="000000"/>
                <w:sz w:val="28"/>
                <w:szCs w:val="28"/>
              </w:rPr>
              <w:t>товарно</w:t>
            </w:r>
            <w:proofErr w:type="spellEnd"/>
            <w:r w:rsidRPr="007B25B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замечаний по доставке продуктов питания в учреждения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1020"/>
        </w:trPr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материальных ценностей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Своевременное и качественное заключение договоров по обеспечению жизнедеятельности учреждений образования (питание, ГСМ, мебели, оборудования, запчастей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51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Отсутствие замечания по ведению документации структурного подразделения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B25B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B25B8" w:rsidRPr="00DF77DE" w:rsidTr="007B25B8">
        <w:trPr>
          <w:trHeight w:val="300"/>
        </w:trPr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Итого по критерию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8,0</w:t>
            </w:r>
          </w:p>
        </w:tc>
      </w:tr>
      <w:tr w:rsidR="007B25B8" w:rsidRPr="00DF77DE" w:rsidTr="007B25B8">
        <w:trPr>
          <w:trHeight w:val="300"/>
        </w:trPr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Всего по всем критериям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5B8" w:rsidRPr="007B25B8" w:rsidRDefault="007B25B8" w:rsidP="007B25B8">
            <w:pPr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B25B8">
              <w:rPr>
                <w:b/>
                <w:bCs/>
                <w:color w:val="000000"/>
                <w:sz w:val="28"/>
                <w:szCs w:val="28"/>
              </w:rPr>
              <w:t>35,0</w:t>
            </w:r>
          </w:p>
        </w:tc>
      </w:tr>
    </w:tbl>
    <w:p w:rsidR="007B25B8" w:rsidRPr="006A333B" w:rsidRDefault="007B25B8" w:rsidP="006A333B">
      <w:pPr>
        <w:spacing w:line="240" w:lineRule="exact"/>
        <w:jc w:val="center"/>
        <w:rPr>
          <w:sz w:val="28"/>
          <w:szCs w:val="28"/>
        </w:rPr>
      </w:pPr>
    </w:p>
    <w:sectPr w:rsidR="007B25B8" w:rsidRPr="006A333B" w:rsidSect="00C437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C8C"/>
    <w:multiLevelType w:val="hybridMultilevel"/>
    <w:tmpl w:val="387092F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F36F74"/>
    <w:multiLevelType w:val="hybridMultilevel"/>
    <w:tmpl w:val="4D9019EA"/>
    <w:lvl w:ilvl="0" w:tplc="199E3BD2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3E70E68"/>
    <w:multiLevelType w:val="multilevel"/>
    <w:tmpl w:val="A67C86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A6D"/>
    <w:rsid w:val="000005E3"/>
    <w:rsid w:val="00000622"/>
    <w:rsid w:val="000009E4"/>
    <w:rsid w:val="00001115"/>
    <w:rsid w:val="00001FE9"/>
    <w:rsid w:val="00002867"/>
    <w:rsid w:val="000028DB"/>
    <w:rsid w:val="000040A4"/>
    <w:rsid w:val="000054DA"/>
    <w:rsid w:val="0000581A"/>
    <w:rsid w:val="000067B5"/>
    <w:rsid w:val="00006C79"/>
    <w:rsid w:val="000071A8"/>
    <w:rsid w:val="00007A0E"/>
    <w:rsid w:val="00007E6D"/>
    <w:rsid w:val="00011235"/>
    <w:rsid w:val="00014FB0"/>
    <w:rsid w:val="00015780"/>
    <w:rsid w:val="00016B9E"/>
    <w:rsid w:val="00016D7B"/>
    <w:rsid w:val="00016E5F"/>
    <w:rsid w:val="00017358"/>
    <w:rsid w:val="0001763E"/>
    <w:rsid w:val="00017FEB"/>
    <w:rsid w:val="0002200D"/>
    <w:rsid w:val="00024228"/>
    <w:rsid w:val="000242F2"/>
    <w:rsid w:val="000242F8"/>
    <w:rsid w:val="00024584"/>
    <w:rsid w:val="0002688C"/>
    <w:rsid w:val="00027083"/>
    <w:rsid w:val="0002727E"/>
    <w:rsid w:val="000303FD"/>
    <w:rsid w:val="00030B36"/>
    <w:rsid w:val="00030F4B"/>
    <w:rsid w:val="0003110E"/>
    <w:rsid w:val="00031EA0"/>
    <w:rsid w:val="00031F09"/>
    <w:rsid w:val="0003247A"/>
    <w:rsid w:val="000330AD"/>
    <w:rsid w:val="000337ED"/>
    <w:rsid w:val="00034636"/>
    <w:rsid w:val="00034DB0"/>
    <w:rsid w:val="000355A2"/>
    <w:rsid w:val="00036C26"/>
    <w:rsid w:val="00036E00"/>
    <w:rsid w:val="00037155"/>
    <w:rsid w:val="00040E9F"/>
    <w:rsid w:val="0004141A"/>
    <w:rsid w:val="00041851"/>
    <w:rsid w:val="00042EC1"/>
    <w:rsid w:val="000439B2"/>
    <w:rsid w:val="00044458"/>
    <w:rsid w:val="000444EA"/>
    <w:rsid w:val="00044542"/>
    <w:rsid w:val="0004483A"/>
    <w:rsid w:val="000455D9"/>
    <w:rsid w:val="00045791"/>
    <w:rsid w:val="00045DC9"/>
    <w:rsid w:val="0004630B"/>
    <w:rsid w:val="00046B92"/>
    <w:rsid w:val="00046C19"/>
    <w:rsid w:val="00046D58"/>
    <w:rsid w:val="000471E9"/>
    <w:rsid w:val="00047AAF"/>
    <w:rsid w:val="00050F0B"/>
    <w:rsid w:val="00051599"/>
    <w:rsid w:val="00051AFD"/>
    <w:rsid w:val="00051DFF"/>
    <w:rsid w:val="00052360"/>
    <w:rsid w:val="000523F4"/>
    <w:rsid w:val="00052653"/>
    <w:rsid w:val="00052819"/>
    <w:rsid w:val="00052BB4"/>
    <w:rsid w:val="0005363B"/>
    <w:rsid w:val="00055B78"/>
    <w:rsid w:val="000569E3"/>
    <w:rsid w:val="00056DD8"/>
    <w:rsid w:val="0005703A"/>
    <w:rsid w:val="00061BDC"/>
    <w:rsid w:val="00061E3C"/>
    <w:rsid w:val="00062475"/>
    <w:rsid w:val="00062B9F"/>
    <w:rsid w:val="00063621"/>
    <w:rsid w:val="0006390E"/>
    <w:rsid w:val="00064905"/>
    <w:rsid w:val="0006568F"/>
    <w:rsid w:val="00066E3F"/>
    <w:rsid w:val="000672F3"/>
    <w:rsid w:val="00070131"/>
    <w:rsid w:val="00070854"/>
    <w:rsid w:val="0007276A"/>
    <w:rsid w:val="00072F3F"/>
    <w:rsid w:val="00073691"/>
    <w:rsid w:val="00074BA6"/>
    <w:rsid w:val="00075606"/>
    <w:rsid w:val="000760BC"/>
    <w:rsid w:val="000761ED"/>
    <w:rsid w:val="00076CCD"/>
    <w:rsid w:val="0007772A"/>
    <w:rsid w:val="00077E90"/>
    <w:rsid w:val="00080B14"/>
    <w:rsid w:val="00080EB9"/>
    <w:rsid w:val="0008352C"/>
    <w:rsid w:val="000841CB"/>
    <w:rsid w:val="00084A75"/>
    <w:rsid w:val="000853F3"/>
    <w:rsid w:val="00086254"/>
    <w:rsid w:val="000869C5"/>
    <w:rsid w:val="00086D8D"/>
    <w:rsid w:val="000878F9"/>
    <w:rsid w:val="00087E34"/>
    <w:rsid w:val="0009079A"/>
    <w:rsid w:val="00090A7B"/>
    <w:rsid w:val="00092004"/>
    <w:rsid w:val="00092B6B"/>
    <w:rsid w:val="00092EE9"/>
    <w:rsid w:val="00093179"/>
    <w:rsid w:val="00093533"/>
    <w:rsid w:val="000939E5"/>
    <w:rsid w:val="00094A31"/>
    <w:rsid w:val="00094ECA"/>
    <w:rsid w:val="00095011"/>
    <w:rsid w:val="000967F9"/>
    <w:rsid w:val="000A0189"/>
    <w:rsid w:val="000A1AFE"/>
    <w:rsid w:val="000A2083"/>
    <w:rsid w:val="000A23B2"/>
    <w:rsid w:val="000A306B"/>
    <w:rsid w:val="000A38A7"/>
    <w:rsid w:val="000A56B0"/>
    <w:rsid w:val="000A6A1F"/>
    <w:rsid w:val="000A6DC0"/>
    <w:rsid w:val="000A72D6"/>
    <w:rsid w:val="000A7323"/>
    <w:rsid w:val="000B09AB"/>
    <w:rsid w:val="000B107E"/>
    <w:rsid w:val="000B22B4"/>
    <w:rsid w:val="000B25F4"/>
    <w:rsid w:val="000B306E"/>
    <w:rsid w:val="000B5423"/>
    <w:rsid w:val="000B5AF3"/>
    <w:rsid w:val="000B5B75"/>
    <w:rsid w:val="000B5D18"/>
    <w:rsid w:val="000B6CF7"/>
    <w:rsid w:val="000B6F1D"/>
    <w:rsid w:val="000B7644"/>
    <w:rsid w:val="000B7E27"/>
    <w:rsid w:val="000C0600"/>
    <w:rsid w:val="000C0F5A"/>
    <w:rsid w:val="000C10A1"/>
    <w:rsid w:val="000C10B0"/>
    <w:rsid w:val="000C2634"/>
    <w:rsid w:val="000C3A1A"/>
    <w:rsid w:val="000C4127"/>
    <w:rsid w:val="000C52D3"/>
    <w:rsid w:val="000C5AA2"/>
    <w:rsid w:val="000C5C5D"/>
    <w:rsid w:val="000C5F1D"/>
    <w:rsid w:val="000C615D"/>
    <w:rsid w:val="000C6C4F"/>
    <w:rsid w:val="000C70B4"/>
    <w:rsid w:val="000C7D40"/>
    <w:rsid w:val="000D034A"/>
    <w:rsid w:val="000D166A"/>
    <w:rsid w:val="000D1AA3"/>
    <w:rsid w:val="000D1BEC"/>
    <w:rsid w:val="000D1E3D"/>
    <w:rsid w:val="000D5A4E"/>
    <w:rsid w:val="000D616E"/>
    <w:rsid w:val="000D65C0"/>
    <w:rsid w:val="000D678B"/>
    <w:rsid w:val="000D6AD4"/>
    <w:rsid w:val="000D7357"/>
    <w:rsid w:val="000D7730"/>
    <w:rsid w:val="000D7734"/>
    <w:rsid w:val="000E07F0"/>
    <w:rsid w:val="000E155B"/>
    <w:rsid w:val="000E1D11"/>
    <w:rsid w:val="000E2550"/>
    <w:rsid w:val="000E259A"/>
    <w:rsid w:val="000E2AB9"/>
    <w:rsid w:val="000E302F"/>
    <w:rsid w:val="000E30EF"/>
    <w:rsid w:val="000E457A"/>
    <w:rsid w:val="000E4D59"/>
    <w:rsid w:val="000E522D"/>
    <w:rsid w:val="000E566C"/>
    <w:rsid w:val="000E6682"/>
    <w:rsid w:val="000E6A03"/>
    <w:rsid w:val="000E6BF5"/>
    <w:rsid w:val="000E7DBA"/>
    <w:rsid w:val="000F01FB"/>
    <w:rsid w:val="000F060F"/>
    <w:rsid w:val="000F11DC"/>
    <w:rsid w:val="000F1725"/>
    <w:rsid w:val="000F35EA"/>
    <w:rsid w:val="000F5F2C"/>
    <w:rsid w:val="000F659C"/>
    <w:rsid w:val="000F66AD"/>
    <w:rsid w:val="000F6A53"/>
    <w:rsid w:val="000F6F16"/>
    <w:rsid w:val="000F7E54"/>
    <w:rsid w:val="0010030C"/>
    <w:rsid w:val="001003BE"/>
    <w:rsid w:val="00100997"/>
    <w:rsid w:val="00100F98"/>
    <w:rsid w:val="0010152A"/>
    <w:rsid w:val="001026D0"/>
    <w:rsid w:val="00102FB3"/>
    <w:rsid w:val="001051F1"/>
    <w:rsid w:val="001056B5"/>
    <w:rsid w:val="00105AEB"/>
    <w:rsid w:val="00105E6D"/>
    <w:rsid w:val="001062C4"/>
    <w:rsid w:val="00106A15"/>
    <w:rsid w:val="001106BF"/>
    <w:rsid w:val="001113B1"/>
    <w:rsid w:val="0011184C"/>
    <w:rsid w:val="001119BF"/>
    <w:rsid w:val="00112BC9"/>
    <w:rsid w:val="00112DBA"/>
    <w:rsid w:val="0011361D"/>
    <w:rsid w:val="001137F9"/>
    <w:rsid w:val="001142A2"/>
    <w:rsid w:val="00114626"/>
    <w:rsid w:val="00114ACB"/>
    <w:rsid w:val="001156FD"/>
    <w:rsid w:val="001161B7"/>
    <w:rsid w:val="0011679A"/>
    <w:rsid w:val="00116FEC"/>
    <w:rsid w:val="001171C6"/>
    <w:rsid w:val="00117977"/>
    <w:rsid w:val="00120095"/>
    <w:rsid w:val="0012025E"/>
    <w:rsid w:val="00120C91"/>
    <w:rsid w:val="00121131"/>
    <w:rsid w:val="00122064"/>
    <w:rsid w:val="00125472"/>
    <w:rsid w:val="001258B6"/>
    <w:rsid w:val="00125DBB"/>
    <w:rsid w:val="0012602E"/>
    <w:rsid w:val="0012629F"/>
    <w:rsid w:val="00127688"/>
    <w:rsid w:val="00127985"/>
    <w:rsid w:val="001302F4"/>
    <w:rsid w:val="0013121A"/>
    <w:rsid w:val="00131AE7"/>
    <w:rsid w:val="0013213C"/>
    <w:rsid w:val="001321F6"/>
    <w:rsid w:val="001346C6"/>
    <w:rsid w:val="00134B24"/>
    <w:rsid w:val="00134BBA"/>
    <w:rsid w:val="00134CFD"/>
    <w:rsid w:val="00135897"/>
    <w:rsid w:val="00135C37"/>
    <w:rsid w:val="00135E08"/>
    <w:rsid w:val="00136017"/>
    <w:rsid w:val="00137C58"/>
    <w:rsid w:val="001407F0"/>
    <w:rsid w:val="00140911"/>
    <w:rsid w:val="00141765"/>
    <w:rsid w:val="00141D76"/>
    <w:rsid w:val="001439BD"/>
    <w:rsid w:val="00145633"/>
    <w:rsid w:val="0014764F"/>
    <w:rsid w:val="00147D3A"/>
    <w:rsid w:val="00150B1F"/>
    <w:rsid w:val="00150BDE"/>
    <w:rsid w:val="00151315"/>
    <w:rsid w:val="00151646"/>
    <w:rsid w:val="001521D7"/>
    <w:rsid w:val="00152A9F"/>
    <w:rsid w:val="00154A80"/>
    <w:rsid w:val="00154BCE"/>
    <w:rsid w:val="00155632"/>
    <w:rsid w:val="00155A43"/>
    <w:rsid w:val="00155BEC"/>
    <w:rsid w:val="00155EB1"/>
    <w:rsid w:val="00156AC6"/>
    <w:rsid w:val="00156AFF"/>
    <w:rsid w:val="00156CAF"/>
    <w:rsid w:val="001600FD"/>
    <w:rsid w:val="001619ED"/>
    <w:rsid w:val="00161ED9"/>
    <w:rsid w:val="00161F90"/>
    <w:rsid w:val="00162FAC"/>
    <w:rsid w:val="00164ADE"/>
    <w:rsid w:val="00164B18"/>
    <w:rsid w:val="00165698"/>
    <w:rsid w:val="00165FB8"/>
    <w:rsid w:val="001666C4"/>
    <w:rsid w:val="00172479"/>
    <w:rsid w:val="001741ED"/>
    <w:rsid w:val="00174C94"/>
    <w:rsid w:val="001766DB"/>
    <w:rsid w:val="00176784"/>
    <w:rsid w:val="00176808"/>
    <w:rsid w:val="00177008"/>
    <w:rsid w:val="00180071"/>
    <w:rsid w:val="00180ACC"/>
    <w:rsid w:val="00180EB4"/>
    <w:rsid w:val="0018101C"/>
    <w:rsid w:val="00181109"/>
    <w:rsid w:val="00181346"/>
    <w:rsid w:val="0018166D"/>
    <w:rsid w:val="00181853"/>
    <w:rsid w:val="001819A1"/>
    <w:rsid w:val="001822ED"/>
    <w:rsid w:val="00182DCD"/>
    <w:rsid w:val="00183244"/>
    <w:rsid w:val="00183350"/>
    <w:rsid w:val="00183433"/>
    <w:rsid w:val="00183665"/>
    <w:rsid w:val="00184DC9"/>
    <w:rsid w:val="0018501E"/>
    <w:rsid w:val="001852CC"/>
    <w:rsid w:val="00185DD9"/>
    <w:rsid w:val="00186075"/>
    <w:rsid w:val="00187D47"/>
    <w:rsid w:val="00187E8F"/>
    <w:rsid w:val="00191410"/>
    <w:rsid w:val="00191C3E"/>
    <w:rsid w:val="00191CBE"/>
    <w:rsid w:val="00191EE1"/>
    <w:rsid w:val="001936B2"/>
    <w:rsid w:val="00194104"/>
    <w:rsid w:val="001942AA"/>
    <w:rsid w:val="00194F33"/>
    <w:rsid w:val="00195191"/>
    <w:rsid w:val="00195389"/>
    <w:rsid w:val="001958D1"/>
    <w:rsid w:val="00195969"/>
    <w:rsid w:val="00195DDA"/>
    <w:rsid w:val="0019637E"/>
    <w:rsid w:val="00196A93"/>
    <w:rsid w:val="00196DA2"/>
    <w:rsid w:val="001974E3"/>
    <w:rsid w:val="001A0E38"/>
    <w:rsid w:val="001A1C29"/>
    <w:rsid w:val="001A21D8"/>
    <w:rsid w:val="001A33A2"/>
    <w:rsid w:val="001A402C"/>
    <w:rsid w:val="001A5A32"/>
    <w:rsid w:val="001A5BE4"/>
    <w:rsid w:val="001A6648"/>
    <w:rsid w:val="001B00DC"/>
    <w:rsid w:val="001B05A3"/>
    <w:rsid w:val="001B0685"/>
    <w:rsid w:val="001B0874"/>
    <w:rsid w:val="001B188B"/>
    <w:rsid w:val="001B1901"/>
    <w:rsid w:val="001B1E5D"/>
    <w:rsid w:val="001B1ED9"/>
    <w:rsid w:val="001B3DF3"/>
    <w:rsid w:val="001B5577"/>
    <w:rsid w:val="001B5F0B"/>
    <w:rsid w:val="001B6056"/>
    <w:rsid w:val="001B6411"/>
    <w:rsid w:val="001B702F"/>
    <w:rsid w:val="001B70CF"/>
    <w:rsid w:val="001B73EE"/>
    <w:rsid w:val="001B75B9"/>
    <w:rsid w:val="001C052C"/>
    <w:rsid w:val="001C0AB5"/>
    <w:rsid w:val="001C1E92"/>
    <w:rsid w:val="001C2D0F"/>
    <w:rsid w:val="001C4652"/>
    <w:rsid w:val="001C48BF"/>
    <w:rsid w:val="001C554D"/>
    <w:rsid w:val="001C619C"/>
    <w:rsid w:val="001C6750"/>
    <w:rsid w:val="001C6A47"/>
    <w:rsid w:val="001C7AB5"/>
    <w:rsid w:val="001D050B"/>
    <w:rsid w:val="001D08DF"/>
    <w:rsid w:val="001D0AC5"/>
    <w:rsid w:val="001D1334"/>
    <w:rsid w:val="001D1CA5"/>
    <w:rsid w:val="001D1D2C"/>
    <w:rsid w:val="001D4B38"/>
    <w:rsid w:val="001D58A2"/>
    <w:rsid w:val="001D5932"/>
    <w:rsid w:val="001D5D68"/>
    <w:rsid w:val="001D5E41"/>
    <w:rsid w:val="001D71E8"/>
    <w:rsid w:val="001E01E6"/>
    <w:rsid w:val="001E20F1"/>
    <w:rsid w:val="001E24DB"/>
    <w:rsid w:val="001E27B8"/>
    <w:rsid w:val="001E36D6"/>
    <w:rsid w:val="001E37F7"/>
    <w:rsid w:val="001E3B63"/>
    <w:rsid w:val="001E41B8"/>
    <w:rsid w:val="001E4F7D"/>
    <w:rsid w:val="001E541D"/>
    <w:rsid w:val="001E5531"/>
    <w:rsid w:val="001E6224"/>
    <w:rsid w:val="001E6C91"/>
    <w:rsid w:val="001E6EDE"/>
    <w:rsid w:val="001E73B8"/>
    <w:rsid w:val="001E762F"/>
    <w:rsid w:val="001F1077"/>
    <w:rsid w:val="001F1F3D"/>
    <w:rsid w:val="001F37DE"/>
    <w:rsid w:val="001F4133"/>
    <w:rsid w:val="001F431A"/>
    <w:rsid w:val="001F47D1"/>
    <w:rsid w:val="001F5721"/>
    <w:rsid w:val="001F75B0"/>
    <w:rsid w:val="0020026C"/>
    <w:rsid w:val="00200D7A"/>
    <w:rsid w:val="00200DB3"/>
    <w:rsid w:val="00200EF3"/>
    <w:rsid w:val="00201B08"/>
    <w:rsid w:val="002031CE"/>
    <w:rsid w:val="0020321C"/>
    <w:rsid w:val="002035C4"/>
    <w:rsid w:val="00203B4B"/>
    <w:rsid w:val="00206157"/>
    <w:rsid w:val="0020685B"/>
    <w:rsid w:val="002071D6"/>
    <w:rsid w:val="00207F6F"/>
    <w:rsid w:val="002112F2"/>
    <w:rsid w:val="00211303"/>
    <w:rsid w:val="00211BF7"/>
    <w:rsid w:val="002120FA"/>
    <w:rsid w:val="00212FB1"/>
    <w:rsid w:val="0021349F"/>
    <w:rsid w:val="00213F39"/>
    <w:rsid w:val="002157D1"/>
    <w:rsid w:val="00215FD4"/>
    <w:rsid w:val="0021621A"/>
    <w:rsid w:val="002166CB"/>
    <w:rsid w:val="00220343"/>
    <w:rsid w:val="0022095D"/>
    <w:rsid w:val="00220FBE"/>
    <w:rsid w:val="00221DA3"/>
    <w:rsid w:val="00222546"/>
    <w:rsid w:val="002229BD"/>
    <w:rsid w:val="00222A64"/>
    <w:rsid w:val="002232DD"/>
    <w:rsid w:val="00223AAC"/>
    <w:rsid w:val="00223C50"/>
    <w:rsid w:val="00223CB8"/>
    <w:rsid w:val="00224E89"/>
    <w:rsid w:val="002256BB"/>
    <w:rsid w:val="00225733"/>
    <w:rsid w:val="00227452"/>
    <w:rsid w:val="00230566"/>
    <w:rsid w:val="00230D06"/>
    <w:rsid w:val="00230FF5"/>
    <w:rsid w:val="00232D86"/>
    <w:rsid w:val="00234B14"/>
    <w:rsid w:val="00234C61"/>
    <w:rsid w:val="002350E8"/>
    <w:rsid w:val="002351EC"/>
    <w:rsid w:val="00236887"/>
    <w:rsid w:val="00236DAE"/>
    <w:rsid w:val="00237F1D"/>
    <w:rsid w:val="00240280"/>
    <w:rsid w:val="002420CB"/>
    <w:rsid w:val="002423E4"/>
    <w:rsid w:val="00242BAB"/>
    <w:rsid w:val="00242F72"/>
    <w:rsid w:val="002433A8"/>
    <w:rsid w:val="0024393D"/>
    <w:rsid w:val="00243BBD"/>
    <w:rsid w:val="0024404E"/>
    <w:rsid w:val="002448F2"/>
    <w:rsid w:val="00244B1C"/>
    <w:rsid w:val="00244D03"/>
    <w:rsid w:val="00246462"/>
    <w:rsid w:val="00246FAE"/>
    <w:rsid w:val="0024722A"/>
    <w:rsid w:val="002476A9"/>
    <w:rsid w:val="00250412"/>
    <w:rsid w:val="002504DD"/>
    <w:rsid w:val="00251FE1"/>
    <w:rsid w:val="00252F04"/>
    <w:rsid w:val="00253CDB"/>
    <w:rsid w:val="00253D86"/>
    <w:rsid w:val="0025418A"/>
    <w:rsid w:val="00256804"/>
    <w:rsid w:val="00257A89"/>
    <w:rsid w:val="00257BFD"/>
    <w:rsid w:val="00257D88"/>
    <w:rsid w:val="00260825"/>
    <w:rsid w:val="002622C7"/>
    <w:rsid w:val="002623C2"/>
    <w:rsid w:val="00262653"/>
    <w:rsid w:val="00262CE1"/>
    <w:rsid w:val="0026309E"/>
    <w:rsid w:val="0026487A"/>
    <w:rsid w:val="00264AAF"/>
    <w:rsid w:val="00264F66"/>
    <w:rsid w:val="00265373"/>
    <w:rsid w:val="00265707"/>
    <w:rsid w:val="00267285"/>
    <w:rsid w:val="00270843"/>
    <w:rsid w:val="00271D96"/>
    <w:rsid w:val="00271F12"/>
    <w:rsid w:val="00272065"/>
    <w:rsid w:val="002728BC"/>
    <w:rsid w:val="00273251"/>
    <w:rsid w:val="00273C92"/>
    <w:rsid w:val="0027454D"/>
    <w:rsid w:val="002750B1"/>
    <w:rsid w:val="00275949"/>
    <w:rsid w:val="0027606F"/>
    <w:rsid w:val="0027628A"/>
    <w:rsid w:val="00276978"/>
    <w:rsid w:val="002775AC"/>
    <w:rsid w:val="00277B57"/>
    <w:rsid w:val="0028070B"/>
    <w:rsid w:val="0028070F"/>
    <w:rsid w:val="00280AEA"/>
    <w:rsid w:val="00280E72"/>
    <w:rsid w:val="00281871"/>
    <w:rsid w:val="00282C96"/>
    <w:rsid w:val="0028379F"/>
    <w:rsid w:val="0028399C"/>
    <w:rsid w:val="00283CEF"/>
    <w:rsid w:val="00283F4F"/>
    <w:rsid w:val="00284481"/>
    <w:rsid w:val="00284F21"/>
    <w:rsid w:val="002857A0"/>
    <w:rsid w:val="00285F4E"/>
    <w:rsid w:val="002862FF"/>
    <w:rsid w:val="00286C01"/>
    <w:rsid w:val="00286ED9"/>
    <w:rsid w:val="0029022E"/>
    <w:rsid w:val="00292122"/>
    <w:rsid w:val="002925BE"/>
    <w:rsid w:val="002950DC"/>
    <w:rsid w:val="00295875"/>
    <w:rsid w:val="0029596B"/>
    <w:rsid w:val="00295CE8"/>
    <w:rsid w:val="002967E6"/>
    <w:rsid w:val="00296C8D"/>
    <w:rsid w:val="002973C4"/>
    <w:rsid w:val="002974F4"/>
    <w:rsid w:val="002A02AA"/>
    <w:rsid w:val="002A11F8"/>
    <w:rsid w:val="002A1E7B"/>
    <w:rsid w:val="002A221F"/>
    <w:rsid w:val="002A27F7"/>
    <w:rsid w:val="002A2F26"/>
    <w:rsid w:val="002A3563"/>
    <w:rsid w:val="002A411F"/>
    <w:rsid w:val="002A4434"/>
    <w:rsid w:val="002A51FB"/>
    <w:rsid w:val="002A53E0"/>
    <w:rsid w:val="002A53EC"/>
    <w:rsid w:val="002A67D5"/>
    <w:rsid w:val="002A78DD"/>
    <w:rsid w:val="002B2798"/>
    <w:rsid w:val="002B2B4E"/>
    <w:rsid w:val="002B2D67"/>
    <w:rsid w:val="002B2E79"/>
    <w:rsid w:val="002B3887"/>
    <w:rsid w:val="002B3971"/>
    <w:rsid w:val="002B42F7"/>
    <w:rsid w:val="002B4368"/>
    <w:rsid w:val="002B55E3"/>
    <w:rsid w:val="002B5F00"/>
    <w:rsid w:val="002B65E0"/>
    <w:rsid w:val="002B6897"/>
    <w:rsid w:val="002B6D08"/>
    <w:rsid w:val="002B6DA2"/>
    <w:rsid w:val="002B6E65"/>
    <w:rsid w:val="002B79F9"/>
    <w:rsid w:val="002C19FD"/>
    <w:rsid w:val="002C2178"/>
    <w:rsid w:val="002C3A6E"/>
    <w:rsid w:val="002C3D0F"/>
    <w:rsid w:val="002C450E"/>
    <w:rsid w:val="002C4DA0"/>
    <w:rsid w:val="002C5C52"/>
    <w:rsid w:val="002C5CEF"/>
    <w:rsid w:val="002D0B54"/>
    <w:rsid w:val="002D0DAF"/>
    <w:rsid w:val="002D11D1"/>
    <w:rsid w:val="002D1DA9"/>
    <w:rsid w:val="002D267B"/>
    <w:rsid w:val="002D3FF4"/>
    <w:rsid w:val="002D421B"/>
    <w:rsid w:val="002D48B8"/>
    <w:rsid w:val="002D49F1"/>
    <w:rsid w:val="002D52B9"/>
    <w:rsid w:val="002D5674"/>
    <w:rsid w:val="002D7949"/>
    <w:rsid w:val="002E05CB"/>
    <w:rsid w:val="002E0E82"/>
    <w:rsid w:val="002E0FA3"/>
    <w:rsid w:val="002E140E"/>
    <w:rsid w:val="002E4A51"/>
    <w:rsid w:val="002E4B97"/>
    <w:rsid w:val="002E5AB8"/>
    <w:rsid w:val="002E6017"/>
    <w:rsid w:val="002E7B4C"/>
    <w:rsid w:val="002F0613"/>
    <w:rsid w:val="002F367E"/>
    <w:rsid w:val="002F4E28"/>
    <w:rsid w:val="002F56FC"/>
    <w:rsid w:val="002F5721"/>
    <w:rsid w:val="002F5A85"/>
    <w:rsid w:val="002F5BA4"/>
    <w:rsid w:val="002F6B13"/>
    <w:rsid w:val="002F701B"/>
    <w:rsid w:val="002F7986"/>
    <w:rsid w:val="00300403"/>
    <w:rsid w:val="00301107"/>
    <w:rsid w:val="0030116B"/>
    <w:rsid w:val="00301556"/>
    <w:rsid w:val="00301D52"/>
    <w:rsid w:val="0030463A"/>
    <w:rsid w:val="00304FEE"/>
    <w:rsid w:val="0030621E"/>
    <w:rsid w:val="00306968"/>
    <w:rsid w:val="003077CA"/>
    <w:rsid w:val="00311369"/>
    <w:rsid w:val="00311F91"/>
    <w:rsid w:val="00312E86"/>
    <w:rsid w:val="00312F05"/>
    <w:rsid w:val="003132CC"/>
    <w:rsid w:val="003142A0"/>
    <w:rsid w:val="00314349"/>
    <w:rsid w:val="00314BCF"/>
    <w:rsid w:val="00315663"/>
    <w:rsid w:val="00315F3E"/>
    <w:rsid w:val="003167FD"/>
    <w:rsid w:val="003171C0"/>
    <w:rsid w:val="003173CF"/>
    <w:rsid w:val="003174F2"/>
    <w:rsid w:val="00317BBC"/>
    <w:rsid w:val="00317CDE"/>
    <w:rsid w:val="00317DE8"/>
    <w:rsid w:val="00320805"/>
    <w:rsid w:val="00320D96"/>
    <w:rsid w:val="00320F49"/>
    <w:rsid w:val="00321546"/>
    <w:rsid w:val="003216AC"/>
    <w:rsid w:val="003218C6"/>
    <w:rsid w:val="00322026"/>
    <w:rsid w:val="00322545"/>
    <w:rsid w:val="00322869"/>
    <w:rsid w:val="00322AC4"/>
    <w:rsid w:val="003248B2"/>
    <w:rsid w:val="00325817"/>
    <w:rsid w:val="00325F86"/>
    <w:rsid w:val="003261E0"/>
    <w:rsid w:val="00326EC3"/>
    <w:rsid w:val="0032712D"/>
    <w:rsid w:val="0032782B"/>
    <w:rsid w:val="003303CC"/>
    <w:rsid w:val="0033052E"/>
    <w:rsid w:val="00332350"/>
    <w:rsid w:val="003324E0"/>
    <w:rsid w:val="00332A3F"/>
    <w:rsid w:val="00332AD3"/>
    <w:rsid w:val="00333A96"/>
    <w:rsid w:val="00333E7D"/>
    <w:rsid w:val="0033429A"/>
    <w:rsid w:val="00334E6B"/>
    <w:rsid w:val="00335279"/>
    <w:rsid w:val="00335F82"/>
    <w:rsid w:val="00336FF6"/>
    <w:rsid w:val="0033728F"/>
    <w:rsid w:val="0033784C"/>
    <w:rsid w:val="00337DD2"/>
    <w:rsid w:val="003402DE"/>
    <w:rsid w:val="003403F9"/>
    <w:rsid w:val="00341509"/>
    <w:rsid w:val="003415C7"/>
    <w:rsid w:val="003419AA"/>
    <w:rsid w:val="00341FA5"/>
    <w:rsid w:val="003422E1"/>
    <w:rsid w:val="00342846"/>
    <w:rsid w:val="00343718"/>
    <w:rsid w:val="00343C8A"/>
    <w:rsid w:val="00343FB9"/>
    <w:rsid w:val="003443EE"/>
    <w:rsid w:val="00344BA4"/>
    <w:rsid w:val="00345CA5"/>
    <w:rsid w:val="00345E60"/>
    <w:rsid w:val="00346828"/>
    <w:rsid w:val="00346A53"/>
    <w:rsid w:val="003470C4"/>
    <w:rsid w:val="003472B0"/>
    <w:rsid w:val="003502B3"/>
    <w:rsid w:val="003511BA"/>
    <w:rsid w:val="003523DF"/>
    <w:rsid w:val="00353477"/>
    <w:rsid w:val="00354263"/>
    <w:rsid w:val="0035430E"/>
    <w:rsid w:val="0035464D"/>
    <w:rsid w:val="00354782"/>
    <w:rsid w:val="00354AB2"/>
    <w:rsid w:val="00355A12"/>
    <w:rsid w:val="00355A60"/>
    <w:rsid w:val="00355A6A"/>
    <w:rsid w:val="00355E6C"/>
    <w:rsid w:val="00356419"/>
    <w:rsid w:val="00356610"/>
    <w:rsid w:val="003571EF"/>
    <w:rsid w:val="00360B20"/>
    <w:rsid w:val="003614D0"/>
    <w:rsid w:val="00361657"/>
    <w:rsid w:val="003616B3"/>
    <w:rsid w:val="00361E78"/>
    <w:rsid w:val="003626E2"/>
    <w:rsid w:val="00362B42"/>
    <w:rsid w:val="00362CB1"/>
    <w:rsid w:val="003634FC"/>
    <w:rsid w:val="0036380D"/>
    <w:rsid w:val="0036404C"/>
    <w:rsid w:val="00364611"/>
    <w:rsid w:val="00365449"/>
    <w:rsid w:val="00365D7D"/>
    <w:rsid w:val="00366294"/>
    <w:rsid w:val="00366783"/>
    <w:rsid w:val="00366B78"/>
    <w:rsid w:val="00366ED5"/>
    <w:rsid w:val="003670AF"/>
    <w:rsid w:val="00367B67"/>
    <w:rsid w:val="003701C3"/>
    <w:rsid w:val="003703B0"/>
    <w:rsid w:val="00371672"/>
    <w:rsid w:val="00372F25"/>
    <w:rsid w:val="003741F6"/>
    <w:rsid w:val="00374AA8"/>
    <w:rsid w:val="00374FBD"/>
    <w:rsid w:val="003754DA"/>
    <w:rsid w:val="00375CA0"/>
    <w:rsid w:val="00376C1A"/>
    <w:rsid w:val="00377365"/>
    <w:rsid w:val="003774B3"/>
    <w:rsid w:val="0038042B"/>
    <w:rsid w:val="00380D4D"/>
    <w:rsid w:val="003815F8"/>
    <w:rsid w:val="00381C25"/>
    <w:rsid w:val="003828C1"/>
    <w:rsid w:val="00383498"/>
    <w:rsid w:val="003843D5"/>
    <w:rsid w:val="00384A31"/>
    <w:rsid w:val="00384D71"/>
    <w:rsid w:val="003850D5"/>
    <w:rsid w:val="003857D2"/>
    <w:rsid w:val="00385CF8"/>
    <w:rsid w:val="00386546"/>
    <w:rsid w:val="0038713C"/>
    <w:rsid w:val="00387329"/>
    <w:rsid w:val="00387708"/>
    <w:rsid w:val="0039012D"/>
    <w:rsid w:val="00390B43"/>
    <w:rsid w:val="00391326"/>
    <w:rsid w:val="003917CC"/>
    <w:rsid w:val="00391CC5"/>
    <w:rsid w:val="003920C0"/>
    <w:rsid w:val="00392459"/>
    <w:rsid w:val="003925CA"/>
    <w:rsid w:val="00392AA7"/>
    <w:rsid w:val="0039369F"/>
    <w:rsid w:val="00394D13"/>
    <w:rsid w:val="00394D41"/>
    <w:rsid w:val="00395FF8"/>
    <w:rsid w:val="00396A0B"/>
    <w:rsid w:val="00396E89"/>
    <w:rsid w:val="00397854"/>
    <w:rsid w:val="003A0417"/>
    <w:rsid w:val="003A09EE"/>
    <w:rsid w:val="003A16AC"/>
    <w:rsid w:val="003A1F35"/>
    <w:rsid w:val="003A265D"/>
    <w:rsid w:val="003A2839"/>
    <w:rsid w:val="003A2A22"/>
    <w:rsid w:val="003A2CB9"/>
    <w:rsid w:val="003A4129"/>
    <w:rsid w:val="003A4376"/>
    <w:rsid w:val="003A5ED7"/>
    <w:rsid w:val="003A710B"/>
    <w:rsid w:val="003A77C3"/>
    <w:rsid w:val="003A7801"/>
    <w:rsid w:val="003A7F46"/>
    <w:rsid w:val="003B0375"/>
    <w:rsid w:val="003B0FDF"/>
    <w:rsid w:val="003B10EC"/>
    <w:rsid w:val="003B1495"/>
    <w:rsid w:val="003B30EE"/>
    <w:rsid w:val="003B42E4"/>
    <w:rsid w:val="003B5363"/>
    <w:rsid w:val="003B5B2C"/>
    <w:rsid w:val="003B74E4"/>
    <w:rsid w:val="003B75BA"/>
    <w:rsid w:val="003C0185"/>
    <w:rsid w:val="003C0F02"/>
    <w:rsid w:val="003C1712"/>
    <w:rsid w:val="003C1BC6"/>
    <w:rsid w:val="003C1E77"/>
    <w:rsid w:val="003C3343"/>
    <w:rsid w:val="003C34D6"/>
    <w:rsid w:val="003C3711"/>
    <w:rsid w:val="003C47B2"/>
    <w:rsid w:val="003C4849"/>
    <w:rsid w:val="003C5408"/>
    <w:rsid w:val="003C60FE"/>
    <w:rsid w:val="003C642A"/>
    <w:rsid w:val="003C756A"/>
    <w:rsid w:val="003C76AE"/>
    <w:rsid w:val="003C7812"/>
    <w:rsid w:val="003C7CA0"/>
    <w:rsid w:val="003D072C"/>
    <w:rsid w:val="003D14FD"/>
    <w:rsid w:val="003D1A2A"/>
    <w:rsid w:val="003D2061"/>
    <w:rsid w:val="003D2809"/>
    <w:rsid w:val="003D2EBE"/>
    <w:rsid w:val="003D36B2"/>
    <w:rsid w:val="003D3E09"/>
    <w:rsid w:val="003D3E2E"/>
    <w:rsid w:val="003D4192"/>
    <w:rsid w:val="003D43F2"/>
    <w:rsid w:val="003D46F5"/>
    <w:rsid w:val="003D4D23"/>
    <w:rsid w:val="003D5D6F"/>
    <w:rsid w:val="003D5EDD"/>
    <w:rsid w:val="003D7B2F"/>
    <w:rsid w:val="003D7D89"/>
    <w:rsid w:val="003E097B"/>
    <w:rsid w:val="003E09E1"/>
    <w:rsid w:val="003E0B1B"/>
    <w:rsid w:val="003E19F0"/>
    <w:rsid w:val="003E2826"/>
    <w:rsid w:val="003E3E2C"/>
    <w:rsid w:val="003E48B9"/>
    <w:rsid w:val="003E63CE"/>
    <w:rsid w:val="003E6511"/>
    <w:rsid w:val="003E70E7"/>
    <w:rsid w:val="003E7573"/>
    <w:rsid w:val="003E79ED"/>
    <w:rsid w:val="003F013C"/>
    <w:rsid w:val="003F19A7"/>
    <w:rsid w:val="003F1B9C"/>
    <w:rsid w:val="003F2A8C"/>
    <w:rsid w:val="003F304A"/>
    <w:rsid w:val="003F30A1"/>
    <w:rsid w:val="003F48C3"/>
    <w:rsid w:val="003F4B7E"/>
    <w:rsid w:val="003F4CD7"/>
    <w:rsid w:val="003F6147"/>
    <w:rsid w:val="003F7EF6"/>
    <w:rsid w:val="004013A5"/>
    <w:rsid w:val="00402BE4"/>
    <w:rsid w:val="00403617"/>
    <w:rsid w:val="00404336"/>
    <w:rsid w:val="004078AC"/>
    <w:rsid w:val="00407C54"/>
    <w:rsid w:val="00407D56"/>
    <w:rsid w:val="00407E84"/>
    <w:rsid w:val="00410BC4"/>
    <w:rsid w:val="004111DC"/>
    <w:rsid w:val="004125E2"/>
    <w:rsid w:val="0041272C"/>
    <w:rsid w:val="004127E9"/>
    <w:rsid w:val="0041438A"/>
    <w:rsid w:val="00414950"/>
    <w:rsid w:val="0041549F"/>
    <w:rsid w:val="00416281"/>
    <w:rsid w:val="00416D94"/>
    <w:rsid w:val="00417FC5"/>
    <w:rsid w:val="00420726"/>
    <w:rsid w:val="00420DE1"/>
    <w:rsid w:val="00420E07"/>
    <w:rsid w:val="00421B05"/>
    <w:rsid w:val="0042231E"/>
    <w:rsid w:val="00423C00"/>
    <w:rsid w:val="00424879"/>
    <w:rsid w:val="00424D3A"/>
    <w:rsid w:val="00424D9D"/>
    <w:rsid w:val="004258B4"/>
    <w:rsid w:val="00425C04"/>
    <w:rsid w:val="00425D48"/>
    <w:rsid w:val="00425E85"/>
    <w:rsid w:val="0042673C"/>
    <w:rsid w:val="0042750E"/>
    <w:rsid w:val="00430123"/>
    <w:rsid w:val="0043090B"/>
    <w:rsid w:val="004312A1"/>
    <w:rsid w:val="00433499"/>
    <w:rsid w:val="0043367E"/>
    <w:rsid w:val="00433911"/>
    <w:rsid w:val="00434B02"/>
    <w:rsid w:val="00435DDF"/>
    <w:rsid w:val="00436C0F"/>
    <w:rsid w:val="00437C98"/>
    <w:rsid w:val="00440784"/>
    <w:rsid w:val="00440E0C"/>
    <w:rsid w:val="00440F1C"/>
    <w:rsid w:val="00441293"/>
    <w:rsid w:val="00441B07"/>
    <w:rsid w:val="00441C81"/>
    <w:rsid w:val="00441CB6"/>
    <w:rsid w:val="00441DF7"/>
    <w:rsid w:val="00442002"/>
    <w:rsid w:val="00442619"/>
    <w:rsid w:val="00442A32"/>
    <w:rsid w:val="00443702"/>
    <w:rsid w:val="004437BE"/>
    <w:rsid w:val="004440BF"/>
    <w:rsid w:val="00445CBC"/>
    <w:rsid w:val="004467EB"/>
    <w:rsid w:val="00446E2F"/>
    <w:rsid w:val="0044733F"/>
    <w:rsid w:val="00447844"/>
    <w:rsid w:val="00447F8E"/>
    <w:rsid w:val="00450187"/>
    <w:rsid w:val="00450496"/>
    <w:rsid w:val="004505BE"/>
    <w:rsid w:val="00450C43"/>
    <w:rsid w:val="00450F38"/>
    <w:rsid w:val="00451264"/>
    <w:rsid w:val="00451D92"/>
    <w:rsid w:val="004528D6"/>
    <w:rsid w:val="00453400"/>
    <w:rsid w:val="00453B02"/>
    <w:rsid w:val="00455597"/>
    <w:rsid w:val="004560B1"/>
    <w:rsid w:val="00456BFB"/>
    <w:rsid w:val="00457579"/>
    <w:rsid w:val="004578A9"/>
    <w:rsid w:val="00461455"/>
    <w:rsid w:val="00461F9D"/>
    <w:rsid w:val="0046271F"/>
    <w:rsid w:val="00462800"/>
    <w:rsid w:val="0046290C"/>
    <w:rsid w:val="004631DC"/>
    <w:rsid w:val="00463250"/>
    <w:rsid w:val="00464B42"/>
    <w:rsid w:val="00464C67"/>
    <w:rsid w:val="0046502C"/>
    <w:rsid w:val="0046782F"/>
    <w:rsid w:val="00467CE3"/>
    <w:rsid w:val="00470B09"/>
    <w:rsid w:val="0047122B"/>
    <w:rsid w:val="00471990"/>
    <w:rsid w:val="00472136"/>
    <w:rsid w:val="00472417"/>
    <w:rsid w:val="00472C72"/>
    <w:rsid w:val="00473C48"/>
    <w:rsid w:val="00474877"/>
    <w:rsid w:val="00475375"/>
    <w:rsid w:val="00476C94"/>
    <w:rsid w:val="004778FF"/>
    <w:rsid w:val="00477DD4"/>
    <w:rsid w:val="004800D5"/>
    <w:rsid w:val="004802D8"/>
    <w:rsid w:val="004805C1"/>
    <w:rsid w:val="004811A4"/>
    <w:rsid w:val="00481811"/>
    <w:rsid w:val="004827FF"/>
    <w:rsid w:val="00482983"/>
    <w:rsid w:val="00482D43"/>
    <w:rsid w:val="00482DF6"/>
    <w:rsid w:val="00482F94"/>
    <w:rsid w:val="00484CE4"/>
    <w:rsid w:val="0048567E"/>
    <w:rsid w:val="00486613"/>
    <w:rsid w:val="004868D0"/>
    <w:rsid w:val="00486E64"/>
    <w:rsid w:val="00486E82"/>
    <w:rsid w:val="0048719A"/>
    <w:rsid w:val="004872F9"/>
    <w:rsid w:val="00487508"/>
    <w:rsid w:val="00487858"/>
    <w:rsid w:val="00487FC4"/>
    <w:rsid w:val="0049156E"/>
    <w:rsid w:val="00492887"/>
    <w:rsid w:val="00492D95"/>
    <w:rsid w:val="00493105"/>
    <w:rsid w:val="00495191"/>
    <w:rsid w:val="00495E36"/>
    <w:rsid w:val="00497B76"/>
    <w:rsid w:val="00497F73"/>
    <w:rsid w:val="00497F87"/>
    <w:rsid w:val="004A00B9"/>
    <w:rsid w:val="004A0106"/>
    <w:rsid w:val="004A0527"/>
    <w:rsid w:val="004A09FB"/>
    <w:rsid w:val="004A0A48"/>
    <w:rsid w:val="004A1495"/>
    <w:rsid w:val="004A23DE"/>
    <w:rsid w:val="004A5302"/>
    <w:rsid w:val="004A5D45"/>
    <w:rsid w:val="004A5DA8"/>
    <w:rsid w:val="004A6221"/>
    <w:rsid w:val="004A6282"/>
    <w:rsid w:val="004A7F2C"/>
    <w:rsid w:val="004B01D1"/>
    <w:rsid w:val="004B3483"/>
    <w:rsid w:val="004B38DC"/>
    <w:rsid w:val="004B3D8B"/>
    <w:rsid w:val="004B4404"/>
    <w:rsid w:val="004B58A5"/>
    <w:rsid w:val="004B5A10"/>
    <w:rsid w:val="004B5C7A"/>
    <w:rsid w:val="004B6FAC"/>
    <w:rsid w:val="004B7ADF"/>
    <w:rsid w:val="004C12B7"/>
    <w:rsid w:val="004C1BAF"/>
    <w:rsid w:val="004C2CF6"/>
    <w:rsid w:val="004C3EDC"/>
    <w:rsid w:val="004C40EE"/>
    <w:rsid w:val="004C4282"/>
    <w:rsid w:val="004C45C5"/>
    <w:rsid w:val="004C48FE"/>
    <w:rsid w:val="004C567C"/>
    <w:rsid w:val="004C5959"/>
    <w:rsid w:val="004C5A2F"/>
    <w:rsid w:val="004C686F"/>
    <w:rsid w:val="004C687B"/>
    <w:rsid w:val="004C6B8F"/>
    <w:rsid w:val="004C7121"/>
    <w:rsid w:val="004C767B"/>
    <w:rsid w:val="004C7860"/>
    <w:rsid w:val="004C7E34"/>
    <w:rsid w:val="004C7F4A"/>
    <w:rsid w:val="004D0C17"/>
    <w:rsid w:val="004D10C6"/>
    <w:rsid w:val="004D1ACD"/>
    <w:rsid w:val="004D1DA8"/>
    <w:rsid w:val="004D286B"/>
    <w:rsid w:val="004D2FBD"/>
    <w:rsid w:val="004D33CF"/>
    <w:rsid w:val="004D4E44"/>
    <w:rsid w:val="004D547C"/>
    <w:rsid w:val="004D5E6B"/>
    <w:rsid w:val="004D5F3D"/>
    <w:rsid w:val="004D62A3"/>
    <w:rsid w:val="004D681B"/>
    <w:rsid w:val="004D7FAE"/>
    <w:rsid w:val="004E0448"/>
    <w:rsid w:val="004E31EF"/>
    <w:rsid w:val="004E4BED"/>
    <w:rsid w:val="004E5682"/>
    <w:rsid w:val="004E6C1F"/>
    <w:rsid w:val="004E78E3"/>
    <w:rsid w:val="004E7FAC"/>
    <w:rsid w:val="004F121F"/>
    <w:rsid w:val="004F1EEC"/>
    <w:rsid w:val="004F21DC"/>
    <w:rsid w:val="004F323B"/>
    <w:rsid w:val="004F4419"/>
    <w:rsid w:val="004F4A1A"/>
    <w:rsid w:val="004F505A"/>
    <w:rsid w:val="004F5181"/>
    <w:rsid w:val="004F5952"/>
    <w:rsid w:val="004F5A43"/>
    <w:rsid w:val="004F5DFC"/>
    <w:rsid w:val="004F7131"/>
    <w:rsid w:val="004F71E3"/>
    <w:rsid w:val="004F71F5"/>
    <w:rsid w:val="004F76D3"/>
    <w:rsid w:val="004F7A9F"/>
    <w:rsid w:val="005001CE"/>
    <w:rsid w:val="00500478"/>
    <w:rsid w:val="005016E7"/>
    <w:rsid w:val="0050210F"/>
    <w:rsid w:val="00502EA9"/>
    <w:rsid w:val="005048D5"/>
    <w:rsid w:val="00504C24"/>
    <w:rsid w:val="00505583"/>
    <w:rsid w:val="00505A94"/>
    <w:rsid w:val="00506213"/>
    <w:rsid w:val="005075E3"/>
    <w:rsid w:val="00507E2A"/>
    <w:rsid w:val="0051031C"/>
    <w:rsid w:val="00510424"/>
    <w:rsid w:val="00511901"/>
    <w:rsid w:val="0051278F"/>
    <w:rsid w:val="00512B21"/>
    <w:rsid w:val="005142C9"/>
    <w:rsid w:val="005145B3"/>
    <w:rsid w:val="0051580E"/>
    <w:rsid w:val="0051588C"/>
    <w:rsid w:val="00515B5F"/>
    <w:rsid w:val="00517C92"/>
    <w:rsid w:val="00517E0B"/>
    <w:rsid w:val="0052136F"/>
    <w:rsid w:val="005215DB"/>
    <w:rsid w:val="00521899"/>
    <w:rsid w:val="00522C23"/>
    <w:rsid w:val="00522C7B"/>
    <w:rsid w:val="005236C0"/>
    <w:rsid w:val="00523BC5"/>
    <w:rsid w:val="00523C99"/>
    <w:rsid w:val="00523FDE"/>
    <w:rsid w:val="00524120"/>
    <w:rsid w:val="005243A2"/>
    <w:rsid w:val="00524BA7"/>
    <w:rsid w:val="00525BD4"/>
    <w:rsid w:val="00526336"/>
    <w:rsid w:val="005266FC"/>
    <w:rsid w:val="00527514"/>
    <w:rsid w:val="00527F08"/>
    <w:rsid w:val="0053017A"/>
    <w:rsid w:val="005302D3"/>
    <w:rsid w:val="00531AB8"/>
    <w:rsid w:val="00532461"/>
    <w:rsid w:val="00534A52"/>
    <w:rsid w:val="00534D1D"/>
    <w:rsid w:val="00536404"/>
    <w:rsid w:val="005373DF"/>
    <w:rsid w:val="0054028B"/>
    <w:rsid w:val="005421E4"/>
    <w:rsid w:val="005424A7"/>
    <w:rsid w:val="00544574"/>
    <w:rsid w:val="00544A84"/>
    <w:rsid w:val="00544D1A"/>
    <w:rsid w:val="005450E5"/>
    <w:rsid w:val="00545F34"/>
    <w:rsid w:val="005462B4"/>
    <w:rsid w:val="00551572"/>
    <w:rsid w:val="00551659"/>
    <w:rsid w:val="005540FD"/>
    <w:rsid w:val="005542D3"/>
    <w:rsid w:val="005554AE"/>
    <w:rsid w:val="0055572D"/>
    <w:rsid w:val="00555897"/>
    <w:rsid w:val="005559C4"/>
    <w:rsid w:val="0055622B"/>
    <w:rsid w:val="00556D82"/>
    <w:rsid w:val="00557160"/>
    <w:rsid w:val="0056030F"/>
    <w:rsid w:val="00561394"/>
    <w:rsid w:val="005614A9"/>
    <w:rsid w:val="005620E4"/>
    <w:rsid w:val="00563B03"/>
    <w:rsid w:val="00564A1D"/>
    <w:rsid w:val="00564E68"/>
    <w:rsid w:val="0056568F"/>
    <w:rsid w:val="00565C35"/>
    <w:rsid w:val="00566FAF"/>
    <w:rsid w:val="0056750C"/>
    <w:rsid w:val="005704AA"/>
    <w:rsid w:val="00570807"/>
    <w:rsid w:val="005709F0"/>
    <w:rsid w:val="00570A4E"/>
    <w:rsid w:val="00570C57"/>
    <w:rsid w:val="00570C81"/>
    <w:rsid w:val="00571388"/>
    <w:rsid w:val="00571CE1"/>
    <w:rsid w:val="0057213C"/>
    <w:rsid w:val="00573A6D"/>
    <w:rsid w:val="00574047"/>
    <w:rsid w:val="005745AC"/>
    <w:rsid w:val="005754BD"/>
    <w:rsid w:val="00576EC4"/>
    <w:rsid w:val="005775E4"/>
    <w:rsid w:val="00580455"/>
    <w:rsid w:val="00581173"/>
    <w:rsid w:val="005817CF"/>
    <w:rsid w:val="0058199D"/>
    <w:rsid w:val="00582530"/>
    <w:rsid w:val="005830FB"/>
    <w:rsid w:val="005832E8"/>
    <w:rsid w:val="0058398E"/>
    <w:rsid w:val="00584560"/>
    <w:rsid w:val="00586BD9"/>
    <w:rsid w:val="00586BE4"/>
    <w:rsid w:val="00590031"/>
    <w:rsid w:val="00590FB0"/>
    <w:rsid w:val="00591A03"/>
    <w:rsid w:val="005922FF"/>
    <w:rsid w:val="00592A9C"/>
    <w:rsid w:val="00592E4D"/>
    <w:rsid w:val="005935D1"/>
    <w:rsid w:val="0059395A"/>
    <w:rsid w:val="00593E54"/>
    <w:rsid w:val="0059444F"/>
    <w:rsid w:val="00594C89"/>
    <w:rsid w:val="00595D72"/>
    <w:rsid w:val="00595FF9"/>
    <w:rsid w:val="00596BED"/>
    <w:rsid w:val="0059768B"/>
    <w:rsid w:val="00597AD4"/>
    <w:rsid w:val="00597EF4"/>
    <w:rsid w:val="005A04E3"/>
    <w:rsid w:val="005A065F"/>
    <w:rsid w:val="005A0B99"/>
    <w:rsid w:val="005A0CB6"/>
    <w:rsid w:val="005A150A"/>
    <w:rsid w:val="005A2056"/>
    <w:rsid w:val="005A2602"/>
    <w:rsid w:val="005A3625"/>
    <w:rsid w:val="005A3D53"/>
    <w:rsid w:val="005A5041"/>
    <w:rsid w:val="005A5DDD"/>
    <w:rsid w:val="005A6317"/>
    <w:rsid w:val="005A63C8"/>
    <w:rsid w:val="005A6929"/>
    <w:rsid w:val="005A6BD0"/>
    <w:rsid w:val="005A7416"/>
    <w:rsid w:val="005B02E3"/>
    <w:rsid w:val="005B1809"/>
    <w:rsid w:val="005B1E69"/>
    <w:rsid w:val="005B201E"/>
    <w:rsid w:val="005B3133"/>
    <w:rsid w:val="005B326F"/>
    <w:rsid w:val="005B33E5"/>
    <w:rsid w:val="005B3656"/>
    <w:rsid w:val="005B4A4D"/>
    <w:rsid w:val="005B588C"/>
    <w:rsid w:val="005C0FCB"/>
    <w:rsid w:val="005C255A"/>
    <w:rsid w:val="005C2827"/>
    <w:rsid w:val="005C2B53"/>
    <w:rsid w:val="005C2BCA"/>
    <w:rsid w:val="005C4A36"/>
    <w:rsid w:val="005C4BE2"/>
    <w:rsid w:val="005C4F43"/>
    <w:rsid w:val="005C5009"/>
    <w:rsid w:val="005C6796"/>
    <w:rsid w:val="005D0168"/>
    <w:rsid w:val="005D0521"/>
    <w:rsid w:val="005D05DA"/>
    <w:rsid w:val="005D0748"/>
    <w:rsid w:val="005D1522"/>
    <w:rsid w:val="005D1B05"/>
    <w:rsid w:val="005D2D09"/>
    <w:rsid w:val="005D3006"/>
    <w:rsid w:val="005D3212"/>
    <w:rsid w:val="005D32B8"/>
    <w:rsid w:val="005D401D"/>
    <w:rsid w:val="005D4164"/>
    <w:rsid w:val="005D4558"/>
    <w:rsid w:val="005D460C"/>
    <w:rsid w:val="005D641F"/>
    <w:rsid w:val="005D7088"/>
    <w:rsid w:val="005D77B2"/>
    <w:rsid w:val="005D7B7D"/>
    <w:rsid w:val="005E085F"/>
    <w:rsid w:val="005E171A"/>
    <w:rsid w:val="005E1C0F"/>
    <w:rsid w:val="005E2406"/>
    <w:rsid w:val="005E2A8F"/>
    <w:rsid w:val="005E31D3"/>
    <w:rsid w:val="005E50BA"/>
    <w:rsid w:val="005E57B7"/>
    <w:rsid w:val="005E6335"/>
    <w:rsid w:val="005E6C0D"/>
    <w:rsid w:val="005F0676"/>
    <w:rsid w:val="005F2E43"/>
    <w:rsid w:val="005F2EB8"/>
    <w:rsid w:val="005F3801"/>
    <w:rsid w:val="005F3B57"/>
    <w:rsid w:val="005F5148"/>
    <w:rsid w:val="005F51DC"/>
    <w:rsid w:val="005F56E1"/>
    <w:rsid w:val="005F78E3"/>
    <w:rsid w:val="00600A8B"/>
    <w:rsid w:val="00601391"/>
    <w:rsid w:val="00601663"/>
    <w:rsid w:val="0060199D"/>
    <w:rsid w:val="00601C31"/>
    <w:rsid w:val="0060245C"/>
    <w:rsid w:val="00602F91"/>
    <w:rsid w:val="006037A1"/>
    <w:rsid w:val="00603CE2"/>
    <w:rsid w:val="006042E2"/>
    <w:rsid w:val="00604515"/>
    <w:rsid w:val="00604C0A"/>
    <w:rsid w:val="00604C2D"/>
    <w:rsid w:val="00607984"/>
    <w:rsid w:val="00607A5D"/>
    <w:rsid w:val="00607DEE"/>
    <w:rsid w:val="00610188"/>
    <w:rsid w:val="0061113F"/>
    <w:rsid w:val="00611532"/>
    <w:rsid w:val="006119F8"/>
    <w:rsid w:val="00611ACC"/>
    <w:rsid w:val="00611ACD"/>
    <w:rsid w:val="00611D4A"/>
    <w:rsid w:val="0061326E"/>
    <w:rsid w:val="00613DBD"/>
    <w:rsid w:val="0061505E"/>
    <w:rsid w:val="006151C3"/>
    <w:rsid w:val="00615861"/>
    <w:rsid w:val="0061588D"/>
    <w:rsid w:val="0061615A"/>
    <w:rsid w:val="006166BC"/>
    <w:rsid w:val="00620CF6"/>
    <w:rsid w:val="00621615"/>
    <w:rsid w:val="00621FC3"/>
    <w:rsid w:val="00622A8C"/>
    <w:rsid w:val="00623BD9"/>
    <w:rsid w:val="00625819"/>
    <w:rsid w:val="00625FEF"/>
    <w:rsid w:val="00626420"/>
    <w:rsid w:val="00626F95"/>
    <w:rsid w:val="0062755B"/>
    <w:rsid w:val="00627AA0"/>
    <w:rsid w:val="00627F6F"/>
    <w:rsid w:val="006302CB"/>
    <w:rsid w:val="00630470"/>
    <w:rsid w:val="006317BF"/>
    <w:rsid w:val="00631D88"/>
    <w:rsid w:val="00632340"/>
    <w:rsid w:val="006327BE"/>
    <w:rsid w:val="00632A17"/>
    <w:rsid w:val="006335D4"/>
    <w:rsid w:val="0063394D"/>
    <w:rsid w:val="00635869"/>
    <w:rsid w:val="00635DBF"/>
    <w:rsid w:val="00636B63"/>
    <w:rsid w:val="00636E07"/>
    <w:rsid w:val="00637425"/>
    <w:rsid w:val="00637505"/>
    <w:rsid w:val="0063751C"/>
    <w:rsid w:val="006375EC"/>
    <w:rsid w:val="00637953"/>
    <w:rsid w:val="006379FA"/>
    <w:rsid w:val="006410FC"/>
    <w:rsid w:val="006419B8"/>
    <w:rsid w:val="006422FE"/>
    <w:rsid w:val="00642BC4"/>
    <w:rsid w:val="006431CA"/>
    <w:rsid w:val="006434BD"/>
    <w:rsid w:val="00643BAC"/>
    <w:rsid w:val="006444F8"/>
    <w:rsid w:val="00644A54"/>
    <w:rsid w:val="00644E36"/>
    <w:rsid w:val="00645438"/>
    <w:rsid w:val="006469CF"/>
    <w:rsid w:val="006514D5"/>
    <w:rsid w:val="006515BF"/>
    <w:rsid w:val="00651EE0"/>
    <w:rsid w:val="006524E1"/>
    <w:rsid w:val="006528C0"/>
    <w:rsid w:val="006529C7"/>
    <w:rsid w:val="00653357"/>
    <w:rsid w:val="00653F6C"/>
    <w:rsid w:val="00654A52"/>
    <w:rsid w:val="00655512"/>
    <w:rsid w:val="00655C0B"/>
    <w:rsid w:val="00656156"/>
    <w:rsid w:val="0065661D"/>
    <w:rsid w:val="00656799"/>
    <w:rsid w:val="006569F5"/>
    <w:rsid w:val="00656AB9"/>
    <w:rsid w:val="00657BBD"/>
    <w:rsid w:val="00660505"/>
    <w:rsid w:val="00660B49"/>
    <w:rsid w:val="00660C67"/>
    <w:rsid w:val="00660F0F"/>
    <w:rsid w:val="0066132E"/>
    <w:rsid w:val="0066153D"/>
    <w:rsid w:val="006618DE"/>
    <w:rsid w:val="0066205B"/>
    <w:rsid w:val="006621A5"/>
    <w:rsid w:val="006625B6"/>
    <w:rsid w:val="00662D94"/>
    <w:rsid w:val="00663860"/>
    <w:rsid w:val="0066544C"/>
    <w:rsid w:val="0066585E"/>
    <w:rsid w:val="00666E2E"/>
    <w:rsid w:val="00667290"/>
    <w:rsid w:val="006702A0"/>
    <w:rsid w:val="00670BAA"/>
    <w:rsid w:val="00670D35"/>
    <w:rsid w:val="00671750"/>
    <w:rsid w:val="00671F31"/>
    <w:rsid w:val="00672241"/>
    <w:rsid w:val="00672D21"/>
    <w:rsid w:val="00672F92"/>
    <w:rsid w:val="0067394D"/>
    <w:rsid w:val="00673D12"/>
    <w:rsid w:val="00674256"/>
    <w:rsid w:val="00674FD2"/>
    <w:rsid w:val="006755CC"/>
    <w:rsid w:val="00675776"/>
    <w:rsid w:val="006757A0"/>
    <w:rsid w:val="006770F4"/>
    <w:rsid w:val="0068019C"/>
    <w:rsid w:val="00680873"/>
    <w:rsid w:val="006809BA"/>
    <w:rsid w:val="00680FCB"/>
    <w:rsid w:val="006837EC"/>
    <w:rsid w:val="00683EA4"/>
    <w:rsid w:val="00684B97"/>
    <w:rsid w:val="006851D5"/>
    <w:rsid w:val="006856B7"/>
    <w:rsid w:val="00686A74"/>
    <w:rsid w:val="00686D4F"/>
    <w:rsid w:val="006870B7"/>
    <w:rsid w:val="006872AC"/>
    <w:rsid w:val="00687F05"/>
    <w:rsid w:val="006905D5"/>
    <w:rsid w:val="0069064E"/>
    <w:rsid w:val="00690EE6"/>
    <w:rsid w:val="006914F6"/>
    <w:rsid w:val="0069169D"/>
    <w:rsid w:val="00692AFF"/>
    <w:rsid w:val="00692D7D"/>
    <w:rsid w:val="006935E4"/>
    <w:rsid w:val="00693691"/>
    <w:rsid w:val="006945D2"/>
    <w:rsid w:val="006948D0"/>
    <w:rsid w:val="00695595"/>
    <w:rsid w:val="006955FA"/>
    <w:rsid w:val="00696353"/>
    <w:rsid w:val="00696D72"/>
    <w:rsid w:val="00696F4E"/>
    <w:rsid w:val="00697669"/>
    <w:rsid w:val="00697709"/>
    <w:rsid w:val="006979FA"/>
    <w:rsid w:val="00697E8F"/>
    <w:rsid w:val="006A0D84"/>
    <w:rsid w:val="006A0F11"/>
    <w:rsid w:val="006A0FDB"/>
    <w:rsid w:val="006A1557"/>
    <w:rsid w:val="006A1C15"/>
    <w:rsid w:val="006A1E34"/>
    <w:rsid w:val="006A29F5"/>
    <w:rsid w:val="006A333B"/>
    <w:rsid w:val="006A3C8B"/>
    <w:rsid w:val="006A3F9F"/>
    <w:rsid w:val="006A41B2"/>
    <w:rsid w:val="006A41BE"/>
    <w:rsid w:val="006A5DCD"/>
    <w:rsid w:val="006B02A2"/>
    <w:rsid w:val="006B0526"/>
    <w:rsid w:val="006B1468"/>
    <w:rsid w:val="006B14A5"/>
    <w:rsid w:val="006B196E"/>
    <w:rsid w:val="006B1FF1"/>
    <w:rsid w:val="006B22CA"/>
    <w:rsid w:val="006B2346"/>
    <w:rsid w:val="006B258F"/>
    <w:rsid w:val="006B371E"/>
    <w:rsid w:val="006B3D32"/>
    <w:rsid w:val="006B3EA7"/>
    <w:rsid w:val="006B45D6"/>
    <w:rsid w:val="006B50DD"/>
    <w:rsid w:val="006B5776"/>
    <w:rsid w:val="006B62E7"/>
    <w:rsid w:val="006B6AAB"/>
    <w:rsid w:val="006B74F0"/>
    <w:rsid w:val="006B7732"/>
    <w:rsid w:val="006B7B6C"/>
    <w:rsid w:val="006B7FB4"/>
    <w:rsid w:val="006C13AE"/>
    <w:rsid w:val="006C221B"/>
    <w:rsid w:val="006C2F4A"/>
    <w:rsid w:val="006C355F"/>
    <w:rsid w:val="006C43CB"/>
    <w:rsid w:val="006C43DA"/>
    <w:rsid w:val="006C540A"/>
    <w:rsid w:val="006C5D01"/>
    <w:rsid w:val="006C67B8"/>
    <w:rsid w:val="006C780A"/>
    <w:rsid w:val="006D03E4"/>
    <w:rsid w:val="006D0450"/>
    <w:rsid w:val="006D096A"/>
    <w:rsid w:val="006D0FBE"/>
    <w:rsid w:val="006D12D8"/>
    <w:rsid w:val="006D164F"/>
    <w:rsid w:val="006D20F5"/>
    <w:rsid w:val="006D2A44"/>
    <w:rsid w:val="006D3A58"/>
    <w:rsid w:val="006D3A81"/>
    <w:rsid w:val="006D4C94"/>
    <w:rsid w:val="006D50CD"/>
    <w:rsid w:val="006D5ADB"/>
    <w:rsid w:val="006D652D"/>
    <w:rsid w:val="006D6C77"/>
    <w:rsid w:val="006D6E25"/>
    <w:rsid w:val="006D76B5"/>
    <w:rsid w:val="006D78E4"/>
    <w:rsid w:val="006D7E17"/>
    <w:rsid w:val="006E0F7E"/>
    <w:rsid w:val="006E12FD"/>
    <w:rsid w:val="006E14C4"/>
    <w:rsid w:val="006E2616"/>
    <w:rsid w:val="006E3033"/>
    <w:rsid w:val="006E3F37"/>
    <w:rsid w:val="006E4985"/>
    <w:rsid w:val="006E57F3"/>
    <w:rsid w:val="006E6986"/>
    <w:rsid w:val="006F138A"/>
    <w:rsid w:val="006F17CB"/>
    <w:rsid w:val="006F1C1C"/>
    <w:rsid w:val="006F1D8E"/>
    <w:rsid w:val="006F2E24"/>
    <w:rsid w:val="006F3E4C"/>
    <w:rsid w:val="006F4093"/>
    <w:rsid w:val="006F4197"/>
    <w:rsid w:val="006F4AF8"/>
    <w:rsid w:val="006F58EB"/>
    <w:rsid w:val="006F5E0E"/>
    <w:rsid w:val="006F6642"/>
    <w:rsid w:val="006F732A"/>
    <w:rsid w:val="006F73E8"/>
    <w:rsid w:val="006F7969"/>
    <w:rsid w:val="007003EE"/>
    <w:rsid w:val="00701685"/>
    <w:rsid w:val="007028C8"/>
    <w:rsid w:val="007032F9"/>
    <w:rsid w:val="00704889"/>
    <w:rsid w:val="00705CDB"/>
    <w:rsid w:val="0070749F"/>
    <w:rsid w:val="00707B9A"/>
    <w:rsid w:val="00707DB3"/>
    <w:rsid w:val="007100CC"/>
    <w:rsid w:val="00710903"/>
    <w:rsid w:val="00712007"/>
    <w:rsid w:val="007120BD"/>
    <w:rsid w:val="007120F4"/>
    <w:rsid w:val="00713AF6"/>
    <w:rsid w:val="00713BBA"/>
    <w:rsid w:val="00714275"/>
    <w:rsid w:val="0071496C"/>
    <w:rsid w:val="00717C07"/>
    <w:rsid w:val="007200EA"/>
    <w:rsid w:val="00720764"/>
    <w:rsid w:val="007209F9"/>
    <w:rsid w:val="00721E51"/>
    <w:rsid w:val="00721EB1"/>
    <w:rsid w:val="00722CA4"/>
    <w:rsid w:val="007240DC"/>
    <w:rsid w:val="007246E3"/>
    <w:rsid w:val="00724B92"/>
    <w:rsid w:val="00724CF9"/>
    <w:rsid w:val="0072546C"/>
    <w:rsid w:val="007270B9"/>
    <w:rsid w:val="0072791D"/>
    <w:rsid w:val="0073053E"/>
    <w:rsid w:val="00730E64"/>
    <w:rsid w:val="00732A58"/>
    <w:rsid w:val="00733265"/>
    <w:rsid w:val="007359E7"/>
    <w:rsid w:val="007364BB"/>
    <w:rsid w:val="00737C56"/>
    <w:rsid w:val="00740254"/>
    <w:rsid w:val="007407DB"/>
    <w:rsid w:val="00741FCC"/>
    <w:rsid w:val="007425B3"/>
    <w:rsid w:val="0074309B"/>
    <w:rsid w:val="0074395E"/>
    <w:rsid w:val="0074470B"/>
    <w:rsid w:val="00744CDA"/>
    <w:rsid w:val="0074677A"/>
    <w:rsid w:val="007467CA"/>
    <w:rsid w:val="00750BB6"/>
    <w:rsid w:val="00750F07"/>
    <w:rsid w:val="0075295E"/>
    <w:rsid w:val="00753549"/>
    <w:rsid w:val="00753B33"/>
    <w:rsid w:val="00753C70"/>
    <w:rsid w:val="007552D2"/>
    <w:rsid w:val="00755FC5"/>
    <w:rsid w:val="007563C0"/>
    <w:rsid w:val="00756698"/>
    <w:rsid w:val="007572AD"/>
    <w:rsid w:val="007579DA"/>
    <w:rsid w:val="00757E7B"/>
    <w:rsid w:val="00760BDC"/>
    <w:rsid w:val="00760DB1"/>
    <w:rsid w:val="00761256"/>
    <w:rsid w:val="007615EF"/>
    <w:rsid w:val="00761AC2"/>
    <w:rsid w:val="00762258"/>
    <w:rsid w:val="0076294E"/>
    <w:rsid w:val="00763E73"/>
    <w:rsid w:val="007660DF"/>
    <w:rsid w:val="0076642D"/>
    <w:rsid w:val="00766BC2"/>
    <w:rsid w:val="00766C1E"/>
    <w:rsid w:val="007671A5"/>
    <w:rsid w:val="0076756A"/>
    <w:rsid w:val="00770848"/>
    <w:rsid w:val="00771345"/>
    <w:rsid w:val="00771DF5"/>
    <w:rsid w:val="0077217F"/>
    <w:rsid w:val="007726D9"/>
    <w:rsid w:val="00773465"/>
    <w:rsid w:val="007735BF"/>
    <w:rsid w:val="0077386D"/>
    <w:rsid w:val="007743AF"/>
    <w:rsid w:val="00775105"/>
    <w:rsid w:val="007753A3"/>
    <w:rsid w:val="00776893"/>
    <w:rsid w:val="00776BE6"/>
    <w:rsid w:val="00777286"/>
    <w:rsid w:val="007776ED"/>
    <w:rsid w:val="00780480"/>
    <w:rsid w:val="00781917"/>
    <w:rsid w:val="00781A5B"/>
    <w:rsid w:val="00781BDD"/>
    <w:rsid w:val="00781D75"/>
    <w:rsid w:val="007821F7"/>
    <w:rsid w:val="00782470"/>
    <w:rsid w:val="0078320D"/>
    <w:rsid w:val="007832A4"/>
    <w:rsid w:val="007832E0"/>
    <w:rsid w:val="0078410D"/>
    <w:rsid w:val="007844CF"/>
    <w:rsid w:val="007849D5"/>
    <w:rsid w:val="00786F9D"/>
    <w:rsid w:val="00787A42"/>
    <w:rsid w:val="007900D3"/>
    <w:rsid w:val="00790CF1"/>
    <w:rsid w:val="00790D58"/>
    <w:rsid w:val="00792F19"/>
    <w:rsid w:val="007931D0"/>
    <w:rsid w:val="007949FD"/>
    <w:rsid w:val="00795635"/>
    <w:rsid w:val="00796588"/>
    <w:rsid w:val="007975EE"/>
    <w:rsid w:val="0079763B"/>
    <w:rsid w:val="007A0A76"/>
    <w:rsid w:val="007A11CE"/>
    <w:rsid w:val="007A1292"/>
    <w:rsid w:val="007A1BEE"/>
    <w:rsid w:val="007A1CA9"/>
    <w:rsid w:val="007A2630"/>
    <w:rsid w:val="007A2AF4"/>
    <w:rsid w:val="007A32B4"/>
    <w:rsid w:val="007A3CB1"/>
    <w:rsid w:val="007A47E3"/>
    <w:rsid w:val="007A4A11"/>
    <w:rsid w:val="007A5943"/>
    <w:rsid w:val="007A5B0F"/>
    <w:rsid w:val="007A5C46"/>
    <w:rsid w:val="007A5F1A"/>
    <w:rsid w:val="007A62C2"/>
    <w:rsid w:val="007A6618"/>
    <w:rsid w:val="007A7308"/>
    <w:rsid w:val="007A7A22"/>
    <w:rsid w:val="007A7AFA"/>
    <w:rsid w:val="007A7D92"/>
    <w:rsid w:val="007B0688"/>
    <w:rsid w:val="007B176C"/>
    <w:rsid w:val="007B25B8"/>
    <w:rsid w:val="007B2713"/>
    <w:rsid w:val="007B2799"/>
    <w:rsid w:val="007B2C22"/>
    <w:rsid w:val="007B310E"/>
    <w:rsid w:val="007B46C7"/>
    <w:rsid w:val="007B4AF8"/>
    <w:rsid w:val="007B4B06"/>
    <w:rsid w:val="007B5687"/>
    <w:rsid w:val="007B75A6"/>
    <w:rsid w:val="007B7F4C"/>
    <w:rsid w:val="007C018E"/>
    <w:rsid w:val="007C0372"/>
    <w:rsid w:val="007C1D17"/>
    <w:rsid w:val="007C35C4"/>
    <w:rsid w:val="007C3B5C"/>
    <w:rsid w:val="007C3D20"/>
    <w:rsid w:val="007C491D"/>
    <w:rsid w:val="007C5D19"/>
    <w:rsid w:val="007C5D4E"/>
    <w:rsid w:val="007C5F1F"/>
    <w:rsid w:val="007C6B22"/>
    <w:rsid w:val="007C6E3E"/>
    <w:rsid w:val="007D0E4E"/>
    <w:rsid w:val="007D1986"/>
    <w:rsid w:val="007D1C4D"/>
    <w:rsid w:val="007D2345"/>
    <w:rsid w:val="007D2DBF"/>
    <w:rsid w:val="007D4374"/>
    <w:rsid w:val="007D4402"/>
    <w:rsid w:val="007D4822"/>
    <w:rsid w:val="007D51CD"/>
    <w:rsid w:val="007D539A"/>
    <w:rsid w:val="007D6848"/>
    <w:rsid w:val="007D6EC0"/>
    <w:rsid w:val="007D7182"/>
    <w:rsid w:val="007D791C"/>
    <w:rsid w:val="007E052C"/>
    <w:rsid w:val="007E0662"/>
    <w:rsid w:val="007E0D3F"/>
    <w:rsid w:val="007E0FEA"/>
    <w:rsid w:val="007E1AEE"/>
    <w:rsid w:val="007E2881"/>
    <w:rsid w:val="007E2CB4"/>
    <w:rsid w:val="007E2ECB"/>
    <w:rsid w:val="007E3059"/>
    <w:rsid w:val="007E30CB"/>
    <w:rsid w:val="007E3B6C"/>
    <w:rsid w:val="007E41D4"/>
    <w:rsid w:val="007E4B8A"/>
    <w:rsid w:val="007E53AB"/>
    <w:rsid w:val="007E53F5"/>
    <w:rsid w:val="007E6048"/>
    <w:rsid w:val="007E674E"/>
    <w:rsid w:val="007E6A54"/>
    <w:rsid w:val="007E76F4"/>
    <w:rsid w:val="007E7EEC"/>
    <w:rsid w:val="007F040C"/>
    <w:rsid w:val="007F16C2"/>
    <w:rsid w:val="007F17D6"/>
    <w:rsid w:val="007F195F"/>
    <w:rsid w:val="007F2267"/>
    <w:rsid w:val="007F36CF"/>
    <w:rsid w:val="007F3793"/>
    <w:rsid w:val="007F48B3"/>
    <w:rsid w:val="007F4B37"/>
    <w:rsid w:val="007F4DEC"/>
    <w:rsid w:val="007F5758"/>
    <w:rsid w:val="007F5E1E"/>
    <w:rsid w:val="007F6170"/>
    <w:rsid w:val="007F6F42"/>
    <w:rsid w:val="007F718F"/>
    <w:rsid w:val="00802050"/>
    <w:rsid w:val="0080253E"/>
    <w:rsid w:val="0080306F"/>
    <w:rsid w:val="0080340D"/>
    <w:rsid w:val="00803AEE"/>
    <w:rsid w:val="00803C1C"/>
    <w:rsid w:val="008040B8"/>
    <w:rsid w:val="00805314"/>
    <w:rsid w:val="00805757"/>
    <w:rsid w:val="00807121"/>
    <w:rsid w:val="00807BA2"/>
    <w:rsid w:val="00807CE4"/>
    <w:rsid w:val="0081203A"/>
    <w:rsid w:val="0081234D"/>
    <w:rsid w:val="0081246F"/>
    <w:rsid w:val="008124EF"/>
    <w:rsid w:val="00812B4F"/>
    <w:rsid w:val="00812C6F"/>
    <w:rsid w:val="00812F69"/>
    <w:rsid w:val="00813FC7"/>
    <w:rsid w:val="008141C6"/>
    <w:rsid w:val="008143DD"/>
    <w:rsid w:val="00814B85"/>
    <w:rsid w:val="00815B2F"/>
    <w:rsid w:val="00817CFB"/>
    <w:rsid w:val="00817D3D"/>
    <w:rsid w:val="00820EA4"/>
    <w:rsid w:val="00820F7C"/>
    <w:rsid w:val="00821DC6"/>
    <w:rsid w:val="00822A05"/>
    <w:rsid w:val="00823766"/>
    <w:rsid w:val="00824668"/>
    <w:rsid w:val="00824937"/>
    <w:rsid w:val="0082627F"/>
    <w:rsid w:val="0082634C"/>
    <w:rsid w:val="008270E3"/>
    <w:rsid w:val="00830DE5"/>
    <w:rsid w:val="008318AC"/>
    <w:rsid w:val="0083209A"/>
    <w:rsid w:val="0083211D"/>
    <w:rsid w:val="008325F2"/>
    <w:rsid w:val="0083356E"/>
    <w:rsid w:val="00833EA3"/>
    <w:rsid w:val="008345A6"/>
    <w:rsid w:val="00834A73"/>
    <w:rsid w:val="00834E09"/>
    <w:rsid w:val="00835A0E"/>
    <w:rsid w:val="00836567"/>
    <w:rsid w:val="008377A4"/>
    <w:rsid w:val="008404F4"/>
    <w:rsid w:val="00840B5F"/>
    <w:rsid w:val="00841300"/>
    <w:rsid w:val="00842E26"/>
    <w:rsid w:val="00843266"/>
    <w:rsid w:val="0084433E"/>
    <w:rsid w:val="00844A23"/>
    <w:rsid w:val="00844B37"/>
    <w:rsid w:val="008458D0"/>
    <w:rsid w:val="00845B97"/>
    <w:rsid w:val="00845BBF"/>
    <w:rsid w:val="008462B4"/>
    <w:rsid w:val="0085002A"/>
    <w:rsid w:val="00850380"/>
    <w:rsid w:val="0085113C"/>
    <w:rsid w:val="008512DF"/>
    <w:rsid w:val="00851B56"/>
    <w:rsid w:val="00851F38"/>
    <w:rsid w:val="00853654"/>
    <w:rsid w:val="00856EB9"/>
    <w:rsid w:val="008608F7"/>
    <w:rsid w:val="00860CDE"/>
    <w:rsid w:val="00861482"/>
    <w:rsid w:val="00863E85"/>
    <w:rsid w:val="00863EF7"/>
    <w:rsid w:val="0086432D"/>
    <w:rsid w:val="00864CAC"/>
    <w:rsid w:val="00864F0C"/>
    <w:rsid w:val="008653DB"/>
    <w:rsid w:val="00866954"/>
    <w:rsid w:val="00866DBD"/>
    <w:rsid w:val="00867537"/>
    <w:rsid w:val="0086762F"/>
    <w:rsid w:val="00867690"/>
    <w:rsid w:val="008676D1"/>
    <w:rsid w:val="00871DA7"/>
    <w:rsid w:val="00872805"/>
    <w:rsid w:val="00872FDE"/>
    <w:rsid w:val="008755FF"/>
    <w:rsid w:val="00876518"/>
    <w:rsid w:val="0087709D"/>
    <w:rsid w:val="00877F37"/>
    <w:rsid w:val="00877FE1"/>
    <w:rsid w:val="0088087A"/>
    <w:rsid w:val="0088090A"/>
    <w:rsid w:val="00880AB9"/>
    <w:rsid w:val="008819D5"/>
    <w:rsid w:val="00881EA3"/>
    <w:rsid w:val="00881F07"/>
    <w:rsid w:val="00882641"/>
    <w:rsid w:val="00884011"/>
    <w:rsid w:val="00884486"/>
    <w:rsid w:val="00884866"/>
    <w:rsid w:val="0088499A"/>
    <w:rsid w:val="00886559"/>
    <w:rsid w:val="00886DE0"/>
    <w:rsid w:val="00886F73"/>
    <w:rsid w:val="00887DB5"/>
    <w:rsid w:val="00890515"/>
    <w:rsid w:val="0089105E"/>
    <w:rsid w:val="008910B0"/>
    <w:rsid w:val="0089185B"/>
    <w:rsid w:val="00891CEA"/>
    <w:rsid w:val="00891F61"/>
    <w:rsid w:val="00892C41"/>
    <w:rsid w:val="00892FFB"/>
    <w:rsid w:val="008933FF"/>
    <w:rsid w:val="00894633"/>
    <w:rsid w:val="00895C0F"/>
    <w:rsid w:val="00897039"/>
    <w:rsid w:val="008A057E"/>
    <w:rsid w:val="008A2812"/>
    <w:rsid w:val="008A342E"/>
    <w:rsid w:val="008A3798"/>
    <w:rsid w:val="008A37E2"/>
    <w:rsid w:val="008A4BAB"/>
    <w:rsid w:val="008A5014"/>
    <w:rsid w:val="008A5722"/>
    <w:rsid w:val="008A6673"/>
    <w:rsid w:val="008A6D1B"/>
    <w:rsid w:val="008A6FD5"/>
    <w:rsid w:val="008B07B9"/>
    <w:rsid w:val="008B0FCB"/>
    <w:rsid w:val="008B1AFF"/>
    <w:rsid w:val="008B1CEB"/>
    <w:rsid w:val="008B29FD"/>
    <w:rsid w:val="008B2AAB"/>
    <w:rsid w:val="008B4787"/>
    <w:rsid w:val="008B65B5"/>
    <w:rsid w:val="008B6C4F"/>
    <w:rsid w:val="008C0065"/>
    <w:rsid w:val="008C01D1"/>
    <w:rsid w:val="008C06DA"/>
    <w:rsid w:val="008C0FA7"/>
    <w:rsid w:val="008C1105"/>
    <w:rsid w:val="008C25B7"/>
    <w:rsid w:val="008C2785"/>
    <w:rsid w:val="008C2F2E"/>
    <w:rsid w:val="008C2FA9"/>
    <w:rsid w:val="008C300A"/>
    <w:rsid w:val="008C4C42"/>
    <w:rsid w:val="008C4D40"/>
    <w:rsid w:val="008C5014"/>
    <w:rsid w:val="008C5132"/>
    <w:rsid w:val="008C57D4"/>
    <w:rsid w:val="008C5D39"/>
    <w:rsid w:val="008C5F3D"/>
    <w:rsid w:val="008C6B6E"/>
    <w:rsid w:val="008C7126"/>
    <w:rsid w:val="008C77C3"/>
    <w:rsid w:val="008D0890"/>
    <w:rsid w:val="008D16F2"/>
    <w:rsid w:val="008D2383"/>
    <w:rsid w:val="008D25D1"/>
    <w:rsid w:val="008D38BF"/>
    <w:rsid w:val="008D3ECE"/>
    <w:rsid w:val="008D3F47"/>
    <w:rsid w:val="008D4276"/>
    <w:rsid w:val="008D6030"/>
    <w:rsid w:val="008D711F"/>
    <w:rsid w:val="008D7571"/>
    <w:rsid w:val="008D7830"/>
    <w:rsid w:val="008D7A79"/>
    <w:rsid w:val="008D7F3C"/>
    <w:rsid w:val="008D7F90"/>
    <w:rsid w:val="008E034A"/>
    <w:rsid w:val="008E06EB"/>
    <w:rsid w:val="008E09B3"/>
    <w:rsid w:val="008E195C"/>
    <w:rsid w:val="008E20E3"/>
    <w:rsid w:val="008E43DC"/>
    <w:rsid w:val="008E46FF"/>
    <w:rsid w:val="008E5844"/>
    <w:rsid w:val="008E5A34"/>
    <w:rsid w:val="008E5B01"/>
    <w:rsid w:val="008E6166"/>
    <w:rsid w:val="008E64D9"/>
    <w:rsid w:val="008E660B"/>
    <w:rsid w:val="008E68FB"/>
    <w:rsid w:val="008E7419"/>
    <w:rsid w:val="008F0529"/>
    <w:rsid w:val="008F083E"/>
    <w:rsid w:val="008F25F0"/>
    <w:rsid w:val="008F2A19"/>
    <w:rsid w:val="008F2A72"/>
    <w:rsid w:val="008F2DD5"/>
    <w:rsid w:val="008F3143"/>
    <w:rsid w:val="008F3378"/>
    <w:rsid w:val="008F36CF"/>
    <w:rsid w:val="008F5991"/>
    <w:rsid w:val="008F59A2"/>
    <w:rsid w:val="008F5F9A"/>
    <w:rsid w:val="008F6416"/>
    <w:rsid w:val="008F709E"/>
    <w:rsid w:val="008F7184"/>
    <w:rsid w:val="008F73B0"/>
    <w:rsid w:val="008F7F2F"/>
    <w:rsid w:val="0090024D"/>
    <w:rsid w:val="0090031B"/>
    <w:rsid w:val="009007E9"/>
    <w:rsid w:val="00901208"/>
    <w:rsid w:val="00901358"/>
    <w:rsid w:val="00901909"/>
    <w:rsid w:val="009019D1"/>
    <w:rsid w:val="00902460"/>
    <w:rsid w:val="00902710"/>
    <w:rsid w:val="009027B7"/>
    <w:rsid w:val="00902A1B"/>
    <w:rsid w:val="00902AF8"/>
    <w:rsid w:val="00902D0A"/>
    <w:rsid w:val="00902D93"/>
    <w:rsid w:val="00903683"/>
    <w:rsid w:val="00903882"/>
    <w:rsid w:val="00906425"/>
    <w:rsid w:val="00906C09"/>
    <w:rsid w:val="00906D93"/>
    <w:rsid w:val="0090798F"/>
    <w:rsid w:val="00907C10"/>
    <w:rsid w:val="00911E89"/>
    <w:rsid w:val="009122A8"/>
    <w:rsid w:val="00912E39"/>
    <w:rsid w:val="0091339C"/>
    <w:rsid w:val="00914001"/>
    <w:rsid w:val="00914BEC"/>
    <w:rsid w:val="00914C9D"/>
    <w:rsid w:val="00916B02"/>
    <w:rsid w:val="00917184"/>
    <w:rsid w:val="00917971"/>
    <w:rsid w:val="00917A9A"/>
    <w:rsid w:val="009200E6"/>
    <w:rsid w:val="009203FB"/>
    <w:rsid w:val="00920401"/>
    <w:rsid w:val="00920C2A"/>
    <w:rsid w:val="009210D8"/>
    <w:rsid w:val="009213A4"/>
    <w:rsid w:val="00921BC8"/>
    <w:rsid w:val="009236AA"/>
    <w:rsid w:val="00924181"/>
    <w:rsid w:val="00924BD2"/>
    <w:rsid w:val="00924FBF"/>
    <w:rsid w:val="00925554"/>
    <w:rsid w:val="00925FE9"/>
    <w:rsid w:val="009264AA"/>
    <w:rsid w:val="0092710B"/>
    <w:rsid w:val="00927715"/>
    <w:rsid w:val="00927862"/>
    <w:rsid w:val="00930544"/>
    <w:rsid w:val="00930E3B"/>
    <w:rsid w:val="00931927"/>
    <w:rsid w:val="00932218"/>
    <w:rsid w:val="00932684"/>
    <w:rsid w:val="00932CA7"/>
    <w:rsid w:val="00934038"/>
    <w:rsid w:val="009349DF"/>
    <w:rsid w:val="00935329"/>
    <w:rsid w:val="009363F9"/>
    <w:rsid w:val="009365DD"/>
    <w:rsid w:val="00936C27"/>
    <w:rsid w:val="00937226"/>
    <w:rsid w:val="009373F4"/>
    <w:rsid w:val="009373F6"/>
    <w:rsid w:val="00937A6A"/>
    <w:rsid w:val="0094065B"/>
    <w:rsid w:val="009418FF"/>
    <w:rsid w:val="00943C1F"/>
    <w:rsid w:val="00943F86"/>
    <w:rsid w:val="00943F95"/>
    <w:rsid w:val="00944429"/>
    <w:rsid w:val="00945694"/>
    <w:rsid w:val="00945BE8"/>
    <w:rsid w:val="00945DA7"/>
    <w:rsid w:val="009473A5"/>
    <w:rsid w:val="00950CA5"/>
    <w:rsid w:val="00950CC8"/>
    <w:rsid w:val="00951397"/>
    <w:rsid w:val="009516E3"/>
    <w:rsid w:val="00953AB8"/>
    <w:rsid w:val="00954065"/>
    <w:rsid w:val="0095412D"/>
    <w:rsid w:val="00954EC5"/>
    <w:rsid w:val="009569B8"/>
    <w:rsid w:val="00956C40"/>
    <w:rsid w:val="00956E6A"/>
    <w:rsid w:val="00956FA4"/>
    <w:rsid w:val="0096027C"/>
    <w:rsid w:val="00960EAD"/>
    <w:rsid w:val="00963482"/>
    <w:rsid w:val="00963EFC"/>
    <w:rsid w:val="009642F8"/>
    <w:rsid w:val="0096477B"/>
    <w:rsid w:val="009650E9"/>
    <w:rsid w:val="009655E2"/>
    <w:rsid w:val="009659DF"/>
    <w:rsid w:val="00965D5D"/>
    <w:rsid w:val="00966464"/>
    <w:rsid w:val="009678BF"/>
    <w:rsid w:val="009679ED"/>
    <w:rsid w:val="00967A5F"/>
    <w:rsid w:val="00971136"/>
    <w:rsid w:val="009729C0"/>
    <w:rsid w:val="00972E9D"/>
    <w:rsid w:val="009737D7"/>
    <w:rsid w:val="0097449E"/>
    <w:rsid w:val="00974BFA"/>
    <w:rsid w:val="00975229"/>
    <w:rsid w:val="00975345"/>
    <w:rsid w:val="00975673"/>
    <w:rsid w:val="0097672A"/>
    <w:rsid w:val="00976849"/>
    <w:rsid w:val="0097733F"/>
    <w:rsid w:val="009800DF"/>
    <w:rsid w:val="00980DC0"/>
    <w:rsid w:val="009816BA"/>
    <w:rsid w:val="00981CF2"/>
    <w:rsid w:val="00981F78"/>
    <w:rsid w:val="009820B3"/>
    <w:rsid w:val="009820EF"/>
    <w:rsid w:val="00982B59"/>
    <w:rsid w:val="0098373A"/>
    <w:rsid w:val="009845A6"/>
    <w:rsid w:val="00984913"/>
    <w:rsid w:val="00984D2D"/>
    <w:rsid w:val="00985242"/>
    <w:rsid w:val="00985DBB"/>
    <w:rsid w:val="009861DA"/>
    <w:rsid w:val="009862F9"/>
    <w:rsid w:val="00986513"/>
    <w:rsid w:val="00986965"/>
    <w:rsid w:val="00986C35"/>
    <w:rsid w:val="0098762D"/>
    <w:rsid w:val="00987838"/>
    <w:rsid w:val="00987CF3"/>
    <w:rsid w:val="009906C6"/>
    <w:rsid w:val="00991A1E"/>
    <w:rsid w:val="00993E3E"/>
    <w:rsid w:val="00993FD6"/>
    <w:rsid w:val="00994A2E"/>
    <w:rsid w:val="00994D57"/>
    <w:rsid w:val="00994FE6"/>
    <w:rsid w:val="00997171"/>
    <w:rsid w:val="00997B61"/>
    <w:rsid w:val="00997F16"/>
    <w:rsid w:val="009A000B"/>
    <w:rsid w:val="009A0E7D"/>
    <w:rsid w:val="009A18D2"/>
    <w:rsid w:val="009A1D92"/>
    <w:rsid w:val="009A21DA"/>
    <w:rsid w:val="009A23A5"/>
    <w:rsid w:val="009A3524"/>
    <w:rsid w:val="009A3B2A"/>
    <w:rsid w:val="009A4F32"/>
    <w:rsid w:val="009A5296"/>
    <w:rsid w:val="009A5BEA"/>
    <w:rsid w:val="009A5C19"/>
    <w:rsid w:val="009A6D58"/>
    <w:rsid w:val="009A7AAC"/>
    <w:rsid w:val="009A7BCF"/>
    <w:rsid w:val="009A7F88"/>
    <w:rsid w:val="009B1757"/>
    <w:rsid w:val="009B283F"/>
    <w:rsid w:val="009B2FA1"/>
    <w:rsid w:val="009B506C"/>
    <w:rsid w:val="009B57B0"/>
    <w:rsid w:val="009B6BDA"/>
    <w:rsid w:val="009B6D6B"/>
    <w:rsid w:val="009B7579"/>
    <w:rsid w:val="009C059C"/>
    <w:rsid w:val="009C0E5A"/>
    <w:rsid w:val="009C1584"/>
    <w:rsid w:val="009C1DEE"/>
    <w:rsid w:val="009C22C6"/>
    <w:rsid w:val="009C2A83"/>
    <w:rsid w:val="009C3D05"/>
    <w:rsid w:val="009C4B6B"/>
    <w:rsid w:val="009C4C2B"/>
    <w:rsid w:val="009C51B4"/>
    <w:rsid w:val="009C5966"/>
    <w:rsid w:val="009D024A"/>
    <w:rsid w:val="009D05F9"/>
    <w:rsid w:val="009D0A0C"/>
    <w:rsid w:val="009D17CC"/>
    <w:rsid w:val="009D262B"/>
    <w:rsid w:val="009D380B"/>
    <w:rsid w:val="009D46F5"/>
    <w:rsid w:val="009D4DAB"/>
    <w:rsid w:val="009D53E7"/>
    <w:rsid w:val="009D6F85"/>
    <w:rsid w:val="009D7434"/>
    <w:rsid w:val="009D751A"/>
    <w:rsid w:val="009E121A"/>
    <w:rsid w:val="009E16F4"/>
    <w:rsid w:val="009E2901"/>
    <w:rsid w:val="009E39B1"/>
    <w:rsid w:val="009E67A4"/>
    <w:rsid w:val="009E72FB"/>
    <w:rsid w:val="009E75E4"/>
    <w:rsid w:val="009E7AD5"/>
    <w:rsid w:val="009E7DD9"/>
    <w:rsid w:val="009F0130"/>
    <w:rsid w:val="009F03C8"/>
    <w:rsid w:val="009F0520"/>
    <w:rsid w:val="009F09E4"/>
    <w:rsid w:val="009F1154"/>
    <w:rsid w:val="009F1661"/>
    <w:rsid w:val="009F1F93"/>
    <w:rsid w:val="009F2362"/>
    <w:rsid w:val="009F2C7F"/>
    <w:rsid w:val="009F3CDD"/>
    <w:rsid w:val="009F3EB7"/>
    <w:rsid w:val="009F3F22"/>
    <w:rsid w:val="009F3F77"/>
    <w:rsid w:val="009F56B3"/>
    <w:rsid w:val="009F7281"/>
    <w:rsid w:val="009F7FA2"/>
    <w:rsid w:val="00A00C49"/>
    <w:rsid w:val="00A0139C"/>
    <w:rsid w:val="00A01812"/>
    <w:rsid w:val="00A022D7"/>
    <w:rsid w:val="00A023EE"/>
    <w:rsid w:val="00A02995"/>
    <w:rsid w:val="00A02F74"/>
    <w:rsid w:val="00A0344C"/>
    <w:rsid w:val="00A0394B"/>
    <w:rsid w:val="00A04118"/>
    <w:rsid w:val="00A04D9D"/>
    <w:rsid w:val="00A050DD"/>
    <w:rsid w:val="00A057D6"/>
    <w:rsid w:val="00A059AB"/>
    <w:rsid w:val="00A0612E"/>
    <w:rsid w:val="00A0619B"/>
    <w:rsid w:val="00A068AC"/>
    <w:rsid w:val="00A0737F"/>
    <w:rsid w:val="00A07948"/>
    <w:rsid w:val="00A11141"/>
    <w:rsid w:val="00A114F5"/>
    <w:rsid w:val="00A116AC"/>
    <w:rsid w:val="00A1270B"/>
    <w:rsid w:val="00A12738"/>
    <w:rsid w:val="00A129FC"/>
    <w:rsid w:val="00A133B3"/>
    <w:rsid w:val="00A13549"/>
    <w:rsid w:val="00A13DE8"/>
    <w:rsid w:val="00A147FA"/>
    <w:rsid w:val="00A14972"/>
    <w:rsid w:val="00A15ABB"/>
    <w:rsid w:val="00A15FF2"/>
    <w:rsid w:val="00A1651F"/>
    <w:rsid w:val="00A16CE6"/>
    <w:rsid w:val="00A16FD5"/>
    <w:rsid w:val="00A17C16"/>
    <w:rsid w:val="00A20C3A"/>
    <w:rsid w:val="00A20D09"/>
    <w:rsid w:val="00A211A4"/>
    <w:rsid w:val="00A2177D"/>
    <w:rsid w:val="00A24CC3"/>
    <w:rsid w:val="00A250AC"/>
    <w:rsid w:val="00A2511D"/>
    <w:rsid w:val="00A2550A"/>
    <w:rsid w:val="00A25578"/>
    <w:rsid w:val="00A25B4A"/>
    <w:rsid w:val="00A25B50"/>
    <w:rsid w:val="00A261C4"/>
    <w:rsid w:val="00A26722"/>
    <w:rsid w:val="00A26B35"/>
    <w:rsid w:val="00A275E8"/>
    <w:rsid w:val="00A27E2C"/>
    <w:rsid w:val="00A319A5"/>
    <w:rsid w:val="00A32D0E"/>
    <w:rsid w:val="00A3318F"/>
    <w:rsid w:val="00A3347E"/>
    <w:rsid w:val="00A33B67"/>
    <w:rsid w:val="00A348ED"/>
    <w:rsid w:val="00A34D67"/>
    <w:rsid w:val="00A353C8"/>
    <w:rsid w:val="00A35545"/>
    <w:rsid w:val="00A359DC"/>
    <w:rsid w:val="00A36EFA"/>
    <w:rsid w:val="00A413C5"/>
    <w:rsid w:val="00A41477"/>
    <w:rsid w:val="00A421D9"/>
    <w:rsid w:val="00A42841"/>
    <w:rsid w:val="00A43144"/>
    <w:rsid w:val="00A43926"/>
    <w:rsid w:val="00A4430C"/>
    <w:rsid w:val="00A44E23"/>
    <w:rsid w:val="00A45609"/>
    <w:rsid w:val="00A463F6"/>
    <w:rsid w:val="00A46913"/>
    <w:rsid w:val="00A47BAE"/>
    <w:rsid w:val="00A5125E"/>
    <w:rsid w:val="00A51D80"/>
    <w:rsid w:val="00A52029"/>
    <w:rsid w:val="00A53312"/>
    <w:rsid w:val="00A5363D"/>
    <w:rsid w:val="00A5411A"/>
    <w:rsid w:val="00A54BA8"/>
    <w:rsid w:val="00A5576E"/>
    <w:rsid w:val="00A55E0F"/>
    <w:rsid w:val="00A55EB4"/>
    <w:rsid w:val="00A575F5"/>
    <w:rsid w:val="00A57D22"/>
    <w:rsid w:val="00A6160E"/>
    <w:rsid w:val="00A63927"/>
    <w:rsid w:val="00A64C3A"/>
    <w:rsid w:val="00A64F74"/>
    <w:rsid w:val="00A65782"/>
    <w:rsid w:val="00A6617F"/>
    <w:rsid w:val="00A66C90"/>
    <w:rsid w:val="00A66D5B"/>
    <w:rsid w:val="00A7189E"/>
    <w:rsid w:val="00A718EC"/>
    <w:rsid w:val="00A72314"/>
    <w:rsid w:val="00A72B4C"/>
    <w:rsid w:val="00A72E7D"/>
    <w:rsid w:val="00A730FC"/>
    <w:rsid w:val="00A75BE4"/>
    <w:rsid w:val="00A76DE9"/>
    <w:rsid w:val="00A80B9D"/>
    <w:rsid w:val="00A81C82"/>
    <w:rsid w:val="00A81FE1"/>
    <w:rsid w:val="00A828FE"/>
    <w:rsid w:val="00A82BDB"/>
    <w:rsid w:val="00A82CE0"/>
    <w:rsid w:val="00A82EFB"/>
    <w:rsid w:val="00A83180"/>
    <w:rsid w:val="00A83295"/>
    <w:rsid w:val="00A8354D"/>
    <w:rsid w:val="00A836EF"/>
    <w:rsid w:val="00A8381B"/>
    <w:rsid w:val="00A84137"/>
    <w:rsid w:val="00A85652"/>
    <w:rsid w:val="00A8578F"/>
    <w:rsid w:val="00A8580B"/>
    <w:rsid w:val="00A902F0"/>
    <w:rsid w:val="00A90E58"/>
    <w:rsid w:val="00A912E3"/>
    <w:rsid w:val="00A91941"/>
    <w:rsid w:val="00A91D50"/>
    <w:rsid w:val="00A921E4"/>
    <w:rsid w:val="00A92489"/>
    <w:rsid w:val="00A926DE"/>
    <w:rsid w:val="00A929C1"/>
    <w:rsid w:val="00A9389C"/>
    <w:rsid w:val="00A9419E"/>
    <w:rsid w:val="00A9447B"/>
    <w:rsid w:val="00A94E0F"/>
    <w:rsid w:val="00A95051"/>
    <w:rsid w:val="00A95891"/>
    <w:rsid w:val="00A95C63"/>
    <w:rsid w:val="00A95E37"/>
    <w:rsid w:val="00A96282"/>
    <w:rsid w:val="00A963C2"/>
    <w:rsid w:val="00A975EE"/>
    <w:rsid w:val="00A97F4E"/>
    <w:rsid w:val="00AA01E6"/>
    <w:rsid w:val="00AA1723"/>
    <w:rsid w:val="00AA1B46"/>
    <w:rsid w:val="00AA1D45"/>
    <w:rsid w:val="00AA2768"/>
    <w:rsid w:val="00AA42B7"/>
    <w:rsid w:val="00AA42E4"/>
    <w:rsid w:val="00AA4FDE"/>
    <w:rsid w:val="00AA562D"/>
    <w:rsid w:val="00AA57A4"/>
    <w:rsid w:val="00AA6064"/>
    <w:rsid w:val="00AA68A1"/>
    <w:rsid w:val="00AA6D59"/>
    <w:rsid w:val="00AB0567"/>
    <w:rsid w:val="00AB0AE0"/>
    <w:rsid w:val="00AB27CA"/>
    <w:rsid w:val="00AB282D"/>
    <w:rsid w:val="00AB28D9"/>
    <w:rsid w:val="00AB2C5B"/>
    <w:rsid w:val="00AB2C63"/>
    <w:rsid w:val="00AB3F57"/>
    <w:rsid w:val="00AB4118"/>
    <w:rsid w:val="00AB4FFA"/>
    <w:rsid w:val="00AB5885"/>
    <w:rsid w:val="00AB5921"/>
    <w:rsid w:val="00AB5AD2"/>
    <w:rsid w:val="00AB5F92"/>
    <w:rsid w:val="00AB6991"/>
    <w:rsid w:val="00AB6BF4"/>
    <w:rsid w:val="00AB761B"/>
    <w:rsid w:val="00AB7715"/>
    <w:rsid w:val="00AC003C"/>
    <w:rsid w:val="00AC063D"/>
    <w:rsid w:val="00AC0686"/>
    <w:rsid w:val="00AC1A33"/>
    <w:rsid w:val="00AC2448"/>
    <w:rsid w:val="00AC256F"/>
    <w:rsid w:val="00AC2D85"/>
    <w:rsid w:val="00AC3539"/>
    <w:rsid w:val="00AC3BC6"/>
    <w:rsid w:val="00AC43B6"/>
    <w:rsid w:val="00AC47C3"/>
    <w:rsid w:val="00AC488B"/>
    <w:rsid w:val="00AC4EE3"/>
    <w:rsid w:val="00AC6842"/>
    <w:rsid w:val="00AC6B25"/>
    <w:rsid w:val="00AC7732"/>
    <w:rsid w:val="00AC7A95"/>
    <w:rsid w:val="00AD02E7"/>
    <w:rsid w:val="00AD0593"/>
    <w:rsid w:val="00AD06C2"/>
    <w:rsid w:val="00AD0C07"/>
    <w:rsid w:val="00AD13E1"/>
    <w:rsid w:val="00AD1611"/>
    <w:rsid w:val="00AD1862"/>
    <w:rsid w:val="00AD1973"/>
    <w:rsid w:val="00AD2B14"/>
    <w:rsid w:val="00AD3663"/>
    <w:rsid w:val="00AD3CD0"/>
    <w:rsid w:val="00AD458C"/>
    <w:rsid w:val="00AD4B1E"/>
    <w:rsid w:val="00AD59CF"/>
    <w:rsid w:val="00AD6C5F"/>
    <w:rsid w:val="00AD7A05"/>
    <w:rsid w:val="00AD7D84"/>
    <w:rsid w:val="00AE1E22"/>
    <w:rsid w:val="00AE2960"/>
    <w:rsid w:val="00AE2CFD"/>
    <w:rsid w:val="00AE3331"/>
    <w:rsid w:val="00AE46ED"/>
    <w:rsid w:val="00AE5E91"/>
    <w:rsid w:val="00AE7742"/>
    <w:rsid w:val="00AF02D2"/>
    <w:rsid w:val="00AF07F7"/>
    <w:rsid w:val="00AF0C6F"/>
    <w:rsid w:val="00AF162E"/>
    <w:rsid w:val="00AF2A94"/>
    <w:rsid w:val="00AF2E3B"/>
    <w:rsid w:val="00AF3BAE"/>
    <w:rsid w:val="00AF43F1"/>
    <w:rsid w:val="00AF44CC"/>
    <w:rsid w:val="00AF46F6"/>
    <w:rsid w:val="00AF5C8F"/>
    <w:rsid w:val="00AF5D68"/>
    <w:rsid w:val="00B0085A"/>
    <w:rsid w:val="00B012BD"/>
    <w:rsid w:val="00B017E6"/>
    <w:rsid w:val="00B02103"/>
    <w:rsid w:val="00B044BB"/>
    <w:rsid w:val="00B0460E"/>
    <w:rsid w:val="00B0489E"/>
    <w:rsid w:val="00B0530D"/>
    <w:rsid w:val="00B06467"/>
    <w:rsid w:val="00B06D87"/>
    <w:rsid w:val="00B06EB1"/>
    <w:rsid w:val="00B07449"/>
    <w:rsid w:val="00B0764B"/>
    <w:rsid w:val="00B07729"/>
    <w:rsid w:val="00B107E5"/>
    <w:rsid w:val="00B11350"/>
    <w:rsid w:val="00B11399"/>
    <w:rsid w:val="00B11874"/>
    <w:rsid w:val="00B1199C"/>
    <w:rsid w:val="00B11A70"/>
    <w:rsid w:val="00B121A1"/>
    <w:rsid w:val="00B13A31"/>
    <w:rsid w:val="00B13EC7"/>
    <w:rsid w:val="00B14E27"/>
    <w:rsid w:val="00B1501B"/>
    <w:rsid w:val="00B16273"/>
    <w:rsid w:val="00B162ED"/>
    <w:rsid w:val="00B1728A"/>
    <w:rsid w:val="00B21196"/>
    <w:rsid w:val="00B21670"/>
    <w:rsid w:val="00B21A28"/>
    <w:rsid w:val="00B21FBD"/>
    <w:rsid w:val="00B23510"/>
    <w:rsid w:val="00B237C3"/>
    <w:rsid w:val="00B2445F"/>
    <w:rsid w:val="00B245EC"/>
    <w:rsid w:val="00B24EAD"/>
    <w:rsid w:val="00B2508A"/>
    <w:rsid w:val="00B25294"/>
    <w:rsid w:val="00B25ADD"/>
    <w:rsid w:val="00B26264"/>
    <w:rsid w:val="00B26CD0"/>
    <w:rsid w:val="00B31135"/>
    <w:rsid w:val="00B31E87"/>
    <w:rsid w:val="00B322D4"/>
    <w:rsid w:val="00B3270A"/>
    <w:rsid w:val="00B32B01"/>
    <w:rsid w:val="00B32FCC"/>
    <w:rsid w:val="00B33223"/>
    <w:rsid w:val="00B341FC"/>
    <w:rsid w:val="00B3431F"/>
    <w:rsid w:val="00B3436A"/>
    <w:rsid w:val="00B359B9"/>
    <w:rsid w:val="00B368C4"/>
    <w:rsid w:val="00B36A92"/>
    <w:rsid w:val="00B377A6"/>
    <w:rsid w:val="00B4046E"/>
    <w:rsid w:val="00B41727"/>
    <w:rsid w:val="00B44940"/>
    <w:rsid w:val="00B45526"/>
    <w:rsid w:val="00B463FA"/>
    <w:rsid w:val="00B465F9"/>
    <w:rsid w:val="00B466C8"/>
    <w:rsid w:val="00B46899"/>
    <w:rsid w:val="00B46FBB"/>
    <w:rsid w:val="00B473D5"/>
    <w:rsid w:val="00B47BFE"/>
    <w:rsid w:val="00B47F65"/>
    <w:rsid w:val="00B50122"/>
    <w:rsid w:val="00B50517"/>
    <w:rsid w:val="00B519C0"/>
    <w:rsid w:val="00B51BFF"/>
    <w:rsid w:val="00B51F19"/>
    <w:rsid w:val="00B527B9"/>
    <w:rsid w:val="00B52C3F"/>
    <w:rsid w:val="00B53799"/>
    <w:rsid w:val="00B54D9A"/>
    <w:rsid w:val="00B55E04"/>
    <w:rsid w:val="00B55F98"/>
    <w:rsid w:val="00B56C00"/>
    <w:rsid w:val="00B57551"/>
    <w:rsid w:val="00B579B2"/>
    <w:rsid w:val="00B57A52"/>
    <w:rsid w:val="00B61E18"/>
    <w:rsid w:val="00B624FA"/>
    <w:rsid w:val="00B62896"/>
    <w:rsid w:val="00B6294C"/>
    <w:rsid w:val="00B63460"/>
    <w:rsid w:val="00B638B6"/>
    <w:rsid w:val="00B6448A"/>
    <w:rsid w:val="00B646E5"/>
    <w:rsid w:val="00B65557"/>
    <w:rsid w:val="00B65A48"/>
    <w:rsid w:val="00B66370"/>
    <w:rsid w:val="00B66C77"/>
    <w:rsid w:val="00B66DB2"/>
    <w:rsid w:val="00B67598"/>
    <w:rsid w:val="00B67949"/>
    <w:rsid w:val="00B702B6"/>
    <w:rsid w:val="00B71CFE"/>
    <w:rsid w:val="00B720AA"/>
    <w:rsid w:val="00B72329"/>
    <w:rsid w:val="00B75B5F"/>
    <w:rsid w:val="00B77A1F"/>
    <w:rsid w:val="00B802F0"/>
    <w:rsid w:val="00B80AAB"/>
    <w:rsid w:val="00B813A9"/>
    <w:rsid w:val="00B81969"/>
    <w:rsid w:val="00B82DFA"/>
    <w:rsid w:val="00B83091"/>
    <w:rsid w:val="00B83346"/>
    <w:rsid w:val="00B83598"/>
    <w:rsid w:val="00B83848"/>
    <w:rsid w:val="00B84BC1"/>
    <w:rsid w:val="00B8501D"/>
    <w:rsid w:val="00B852D5"/>
    <w:rsid w:val="00B85323"/>
    <w:rsid w:val="00B853B9"/>
    <w:rsid w:val="00B854B5"/>
    <w:rsid w:val="00B859A2"/>
    <w:rsid w:val="00B862E9"/>
    <w:rsid w:val="00B876E8"/>
    <w:rsid w:val="00B906B7"/>
    <w:rsid w:val="00B9164B"/>
    <w:rsid w:val="00B936AF"/>
    <w:rsid w:val="00B9531E"/>
    <w:rsid w:val="00B95CA4"/>
    <w:rsid w:val="00B9603E"/>
    <w:rsid w:val="00B9618F"/>
    <w:rsid w:val="00B976BA"/>
    <w:rsid w:val="00B979DA"/>
    <w:rsid w:val="00B97ECA"/>
    <w:rsid w:val="00BA1617"/>
    <w:rsid w:val="00BA30D1"/>
    <w:rsid w:val="00BA361B"/>
    <w:rsid w:val="00BA3891"/>
    <w:rsid w:val="00BA3EF2"/>
    <w:rsid w:val="00BA535D"/>
    <w:rsid w:val="00BA5CE3"/>
    <w:rsid w:val="00BA6A75"/>
    <w:rsid w:val="00BA70C1"/>
    <w:rsid w:val="00BA7230"/>
    <w:rsid w:val="00BA7355"/>
    <w:rsid w:val="00BA77B8"/>
    <w:rsid w:val="00BA7CC0"/>
    <w:rsid w:val="00BA7ED0"/>
    <w:rsid w:val="00BB117A"/>
    <w:rsid w:val="00BB1BA9"/>
    <w:rsid w:val="00BB1D79"/>
    <w:rsid w:val="00BB2314"/>
    <w:rsid w:val="00BB3CD9"/>
    <w:rsid w:val="00BB5B06"/>
    <w:rsid w:val="00BB5D65"/>
    <w:rsid w:val="00BB661C"/>
    <w:rsid w:val="00BB71C5"/>
    <w:rsid w:val="00BB72F9"/>
    <w:rsid w:val="00BB7783"/>
    <w:rsid w:val="00BB7D00"/>
    <w:rsid w:val="00BC05E8"/>
    <w:rsid w:val="00BC1383"/>
    <w:rsid w:val="00BC157F"/>
    <w:rsid w:val="00BC1DF8"/>
    <w:rsid w:val="00BC1E56"/>
    <w:rsid w:val="00BC3311"/>
    <w:rsid w:val="00BC3EFE"/>
    <w:rsid w:val="00BC4027"/>
    <w:rsid w:val="00BC55AF"/>
    <w:rsid w:val="00BC5648"/>
    <w:rsid w:val="00BC5BCF"/>
    <w:rsid w:val="00BC60E9"/>
    <w:rsid w:val="00BC708C"/>
    <w:rsid w:val="00BD09F1"/>
    <w:rsid w:val="00BD130E"/>
    <w:rsid w:val="00BD1857"/>
    <w:rsid w:val="00BD3016"/>
    <w:rsid w:val="00BD38D1"/>
    <w:rsid w:val="00BD3A71"/>
    <w:rsid w:val="00BD48A9"/>
    <w:rsid w:val="00BD4B74"/>
    <w:rsid w:val="00BD55AF"/>
    <w:rsid w:val="00BD5A3F"/>
    <w:rsid w:val="00BD5A48"/>
    <w:rsid w:val="00BD5D80"/>
    <w:rsid w:val="00BD7778"/>
    <w:rsid w:val="00BE0A9C"/>
    <w:rsid w:val="00BE0BFB"/>
    <w:rsid w:val="00BE1B26"/>
    <w:rsid w:val="00BE2174"/>
    <w:rsid w:val="00BE21B3"/>
    <w:rsid w:val="00BE2BE2"/>
    <w:rsid w:val="00BE2E76"/>
    <w:rsid w:val="00BE3797"/>
    <w:rsid w:val="00BE4142"/>
    <w:rsid w:val="00BE45EE"/>
    <w:rsid w:val="00BE462F"/>
    <w:rsid w:val="00BE484B"/>
    <w:rsid w:val="00BE4F5B"/>
    <w:rsid w:val="00BE5D84"/>
    <w:rsid w:val="00BE6A1A"/>
    <w:rsid w:val="00BE6EF3"/>
    <w:rsid w:val="00BE76F3"/>
    <w:rsid w:val="00BF10A7"/>
    <w:rsid w:val="00BF15FD"/>
    <w:rsid w:val="00BF2FD9"/>
    <w:rsid w:val="00BF3B50"/>
    <w:rsid w:val="00BF3DF2"/>
    <w:rsid w:val="00BF3E05"/>
    <w:rsid w:val="00BF3ECC"/>
    <w:rsid w:val="00BF40B0"/>
    <w:rsid w:val="00BF4171"/>
    <w:rsid w:val="00BF43F9"/>
    <w:rsid w:val="00BF531A"/>
    <w:rsid w:val="00BF54E5"/>
    <w:rsid w:val="00BF56C0"/>
    <w:rsid w:val="00BF5B36"/>
    <w:rsid w:val="00BF5D66"/>
    <w:rsid w:val="00BF5F1C"/>
    <w:rsid w:val="00BF6123"/>
    <w:rsid w:val="00BF6917"/>
    <w:rsid w:val="00BF6B6E"/>
    <w:rsid w:val="00BF6DBB"/>
    <w:rsid w:val="00BF71C6"/>
    <w:rsid w:val="00BF783A"/>
    <w:rsid w:val="00BF79FF"/>
    <w:rsid w:val="00BF7B90"/>
    <w:rsid w:val="00C0052A"/>
    <w:rsid w:val="00C0078A"/>
    <w:rsid w:val="00C01161"/>
    <w:rsid w:val="00C01BFD"/>
    <w:rsid w:val="00C020B6"/>
    <w:rsid w:val="00C034E7"/>
    <w:rsid w:val="00C03B45"/>
    <w:rsid w:val="00C03CCF"/>
    <w:rsid w:val="00C0405C"/>
    <w:rsid w:val="00C056F5"/>
    <w:rsid w:val="00C0598D"/>
    <w:rsid w:val="00C05F80"/>
    <w:rsid w:val="00C10168"/>
    <w:rsid w:val="00C11BD9"/>
    <w:rsid w:val="00C11CD1"/>
    <w:rsid w:val="00C1203C"/>
    <w:rsid w:val="00C12F09"/>
    <w:rsid w:val="00C13172"/>
    <w:rsid w:val="00C13404"/>
    <w:rsid w:val="00C13CC8"/>
    <w:rsid w:val="00C13E15"/>
    <w:rsid w:val="00C15237"/>
    <w:rsid w:val="00C154B2"/>
    <w:rsid w:val="00C15F5B"/>
    <w:rsid w:val="00C15FA3"/>
    <w:rsid w:val="00C16B69"/>
    <w:rsid w:val="00C16CC6"/>
    <w:rsid w:val="00C16F1B"/>
    <w:rsid w:val="00C17848"/>
    <w:rsid w:val="00C2026E"/>
    <w:rsid w:val="00C2076D"/>
    <w:rsid w:val="00C21836"/>
    <w:rsid w:val="00C21BD9"/>
    <w:rsid w:val="00C21F3C"/>
    <w:rsid w:val="00C225EF"/>
    <w:rsid w:val="00C23417"/>
    <w:rsid w:val="00C23531"/>
    <w:rsid w:val="00C237EC"/>
    <w:rsid w:val="00C23BA1"/>
    <w:rsid w:val="00C24553"/>
    <w:rsid w:val="00C24BB5"/>
    <w:rsid w:val="00C259C6"/>
    <w:rsid w:val="00C25AC1"/>
    <w:rsid w:val="00C300C7"/>
    <w:rsid w:val="00C306E3"/>
    <w:rsid w:val="00C30E9D"/>
    <w:rsid w:val="00C31041"/>
    <w:rsid w:val="00C3105B"/>
    <w:rsid w:val="00C31190"/>
    <w:rsid w:val="00C31ABE"/>
    <w:rsid w:val="00C31D48"/>
    <w:rsid w:val="00C32D47"/>
    <w:rsid w:val="00C340FF"/>
    <w:rsid w:val="00C346DC"/>
    <w:rsid w:val="00C34A53"/>
    <w:rsid w:val="00C35489"/>
    <w:rsid w:val="00C35A29"/>
    <w:rsid w:val="00C35ECC"/>
    <w:rsid w:val="00C3637A"/>
    <w:rsid w:val="00C36ECB"/>
    <w:rsid w:val="00C37065"/>
    <w:rsid w:val="00C3737E"/>
    <w:rsid w:val="00C37586"/>
    <w:rsid w:val="00C37C9F"/>
    <w:rsid w:val="00C40390"/>
    <w:rsid w:val="00C40463"/>
    <w:rsid w:val="00C40D6E"/>
    <w:rsid w:val="00C425C0"/>
    <w:rsid w:val="00C42600"/>
    <w:rsid w:val="00C42C73"/>
    <w:rsid w:val="00C43772"/>
    <w:rsid w:val="00C447DA"/>
    <w:rsid w:val="00C4550D"/>
    <w:rsid w:val="00C45A06"/>
    <w:rsid w:val="00C45F78"/>
    <w:rsid w:val="00C469DA"/>
    <w:rsid w:val="00C503CC"/>
    <w:rsid w:val="00C503D5"/>
    <w:rsid w:val="00C50A5F"/>
    <w:rsid w:val="00C54047"/>
    <w:rsid w:val="00C55A4F"/>
    <w:rsid w:val="00C55C5D"/>
    <w:rsid w:val="00C56D8A"/>
    <w:rsid w:val="00C56E3E"/>
    <w:rsid w:val="00C57E9C"/>
    <w:rsid w:val="00C60670"/>
    <w:rsid w:val="00C60FDB"/>
    <w:rsid w:val="00C61967"/>
    <w:rsid w:val="00C62120"/>
    <w:rsid w:val="00C62A93"/>
    <w:rsid w:val="00C63416"/>
    <w:rsid w:val="00C64691"/>
    <w:rsid w:val="00C653ED"/>
    <w:rsid w:val="00C65603"/>
    <w:rsid w:val="00C65A3F"/>
    <w:rsid w:val="00C65BAE"/>
    <w:rsid w:val="00C66425"/>
    <w:rsid w:val="00C66A62"/>
    <w:rsid w:val="00C66DAF"/>
    <w:rsid w:val="00C66E7D"/>
    <w:rsid w:val="00C673F0"/>
    <w:rsid w:val="00C70F5C"/>
    <w:rsid w:val="00C7111B"/>
    <w:rsid w:val="00C7136A"/>
    <w:rsid w:val="00C71597"/>
    <w:rsid w:val="00C71877"/>
    <w:rsid w:val="00C72040"/>
    <w:rsid w:val="00C724FC"/>
    <w:rsid w:val="00C72C35"/>
    <w:rsid w:val="00C739D8"/>
    <w:rsid w:val="00C73D79"/>
    <w:rsid w:val="00C74ACB"/>
    <w:rsid w:val="00C74AF1"/>
    <w:rsid w:val="00C74D4C"/>
    <w:rsid w:val="00C755F4"/>
    <w:rsid w:val="00C75C13"/>
    <w:rsid w:val="00C75EF7"/>
    <w:rsid w:val="00C76FF1"/>
    <w:rsid w:val="00C77224"/>
    <w:rsid w:val="00C77E08"/>
    <w:rsid w:val="00C8033B"/>
    <w:rsid w:val="00C80C65"/>
    <w:rsid w:val="00C81622"/>
    <w:rsid w:val="00C82377"/>
    <w:rsid w:val="00C82F1B"/>
    <w:rsid w:val="00C8339B"/>
    <w:rsid w:val="00C8347F"/>
    <w:rsid w:val="00C840B2"/>
    <w:rsid w:val="00C85D7E"/>
    <w:rsid w:val="00C8679F"/>
    <w:rsid w:val="00C868AA"/>
    <w:rsid w:val="00C879BE"/>
    <w:rsid w:val="00C909DA"/>
    <w:rsid w:val="00C90AB2"/>
    <w:rsid w:val="00C91149"/>
    <w:rsid w:val="00C92170"/>
    <w:rsid w:val="00C92236"/>
    <w:rsid w:val="00C923D3"/>
    <w:rsid w:val="00C9284A"/>
    <w:rsid w:val="00C92A25"/>
    <w:rsid w:val="00C939AB"/>
    <w:rsid w:val="00C94733"/>
    <w:rsid w:val="00C95360"/>
    <w:rsid w:val="00C95D6F"/>
    <w:rsid w:val="00C95F1D"/>
    <w:rsid w:val="00C96CE1"/>
    <w:rsid w:val="00C97017"/>
    <w:rsid w:val="00C97270"/>
    <w:rsid w:val="00CA06DC"/>
    <w:rsid w:val="00CA1987"/>
    <w:rsid w:val="00CA24AC"/>
    <w:rsid w:val="00CA2F8F"/>
    <w:rsid w:val="00CA4126"/>
    <w:rsid w:val="00CA4B83"/>
    <w:rsid w:val="00CA57CA"/>
    <w:rsid w:val="00CA5B4E"/>
    <w:rsid w:val="00CA5EBE"/>
    <w:rsid w:val="00CA5FE6"/>
    <w:rsid w:val="00CA6444"/>
    <w:rsid w:val="00CA7260"/>
    <w:rsid w:val="00CA737E"/>
    <w:rsid w:val="00CB073C"/>
    <w:rsid w:val="00CB1388"/>
    <w:rsid w:val="00CB1E36"/>
    <w:rsid w:val="00CB1E6A"/>
    <w:rsid w:val="00CB22CE"/>
    <w:rsid w:val="00CB2D94"/>
    <w:rsid w:val="00CB3376"/>
    <w:rsid w:val="00CB432A"/>
    <w:rsid w:val="00CB4923"/>
    <w:rsid w:val="00CB4A31"/>
    <w:rsid w:val="00CB4D02"/>
    <w:rsid w:val="00CB5312"/>
    <w:rsid w:val="00CB53F7"/>
    <w:rsid w:val="00CB599D"/>
    <w:rsid w:val="00CB64D2"/>
    <w:rsid w:val="00CB6A0F"/>
    <w:rsid w:val="00CB6B93"/>
    <w:rsid w:val="00CB7EFF"/>
    <w:rsid w:val="00CC09C1"/>
    <w:rsid w:val="00CC263E"/>
    <w:rsid w:val="00CC26D5"/>
    <w:rsid w:val="00CC2723"/>
    <w:rsid w:val="00CC2C56"/>
    <w:rsid w:val="00CC2E22"/>
    <w:rsid w:val="00CC31D8"/>
    <w:rsid w:val="00CC3708"/>
    <w:rsid w:val="00CC3CB7"/>
    <w:rsid w:val="00CC3FBA"/>
    <w:rsid w:val="00CC3FE1"/>
    <w:rsid w:val="00CC4002"/>
    <w:rsid w:val="00CC4610"/>
    <w:rsid w:val="00CC50EA"/>
    <w:rsid w:val="00CC513D"/>
    <w:rsid w:val="00CC57AD"/>
    <w:rsid w:val="00CC5848"/>
    <w:rsid w:val="00CC591E"/>
    <w:rsid w:val="00CC6605"/>
    <w:rsid w:val="00CD03AE"/>
    <w:rsid w:val="00CD3265"/>
    <w:rsid w:val="00CD414C"/>
    <w:rsid w:val="00CD4C7A"/>
    <w:rsid w:val="00CD4E88"/>
    <w:rsid w:val="00CD5999"/>
    <w:rsid w:val="00CD6303"/>
    <w:rsid w:val="00CD66D0"/>
    <w:rsid w:val="00CD679E"/>
    <w:rsid w:val="00CD6D66"/>
    <w:rsid w:val="00CE0F8A"/>
    <w:rsid w:val="00CE1996"/>
    <w:rsid w:val="00CE25F0"/>
    <w:rsid w:val="00CE25FB"/>
    <w:rsid w:val="00CE2A41"/>
    <w:rsid w:val="00CE38D8"/>
    <w:rsid w:val="00CE4E31"/>
    <w:rsid w:val="00CE57A5"/>
    <w:rsid w:val="00CE67FF"/>
    <w:rsid w:val="00CE6819"/>
    <w:rsid w:val="00CE6CF3"/>
    <w:rsid w:val="00CE6D10"/>
    <w:rsid w:val="00CF0300"/>
    <w:rsid w:val="00CF0603"/>
    <w:rsid w:val="00CF093A"/>
    <w:rsid w:val="00CF0A40"/>
    <w:rsid w:val="00CF0DB9"/>
    <w:rsid w:val="00CF1416"/>
    <w:rsid w:val="00CF2A88"/>
    <w:rsid w:val="00CF3180"/>
    <w:rsid w:val="00CF3319"/>
    <w:rsid w:val="00CF33CE"/>
    <w:rsid w:val="00CF50CF"/>
    <w:rsid w:val="00CF5E73"/>
    <w:rsid w:val="00CF62BF"/>
    <w:rsid w:val="00D00920"/>
    <w:rsid w:val="00D00D29"/>
    <w:rsid w:val="00D01391"/>
    <w:rsid w:val="00D035CB"/>
    <w:rsid w:val="00D0390E"/>
    <w:rsid w:val="00D03CAF"/>
    <w:rsid w:val="00D03CEF"/>
    <w:rsid w:val="00D04A08"/>
    <w:rsid w:val="00D0553D"/>
    <w:rsid w:val="00D059BD"/>
    <w:rsid w:val="00D05A37"/>
    <w:rsid w:val="00D0632E"/>
    <w:rsid w:val="00D068CE"/>
    <w:rsid w:val="00D06952"/>
    <w:rsid w:val="00D0789F"/>
    <w:rsid w:val="00D10430"/>
    <w:rsid w:val="00D108D7"/>
    <w:rsid w:val="00D1176E"/>
    <w:rsid w:val="00D1229A"/>
    <w:rsid w:val="00D12B68"/>
    <w:rsid w:val="00D144CD"/>
    <w:rsid w:val="00D15055"/>
    <w:rsid w:val="00D15397"/>
    <w:rsid w:val="00D16205"/>
    <w:rsid w:val="00D1674B"/>
    <w:rsid w:val="00D1674E"/>
    <w:rsid w:val="00D2037C"/>
    <w:rsid w:val="00D20DFA"/>
    <w:rsid w:val="00D212C6"/>
    <w:rsid w:val="00D2183F"/>
    <w:rsid w:val="00D21C09"/>
    <w:rsid w:val="00D21FC5"/>
    <w:rsid w:val="00D22FD2"/>
    <w:rsid w:val="00D23D23"/>
    <w:rsid w:val="00D241BF"/>
    <w:rsid w:val="00D24865"/>
    <w:rsid w:val="00D25A70"/>
    <w:rsid w:val="00D25F91"/>
    <w:rsid w:val="00D27542"/>
    <w:rsid w:val="00D300C9"/>
    <w:rsid w:val="00D308C4"/>
    <w:rsid w:val="00D31559"/>
    <w:rsid w:val="00D32138"/>
    <w:rsid w:val="00D33370"/>
    <w:rsid w:val="00D34A30"/>
    <w:rsid w:val="00D35912"/>
    <w:rsid w:val="00D35DBA"/>
    <w:rsid w:val="00D36639"/>
    <w:rsid w:val="00D36847"/>
    <w:rsid w:val="00D404EA"/>
    <w:rsid w:val="00D408F4"/>
    <w:rsid w:val="00D40D2C"/>
    <w:rsid w:val="00D40EBD"/>
    <w:rsid w:val="00D4118C"/>
    <w:rsid w:val="00D42324"/>
    <w:rsid w:val="00D437D2"/>
    <w:rsid w:val="00D43D0A"/>
    <w:rsid w:val="00D4506F"/>
    <w:rsid w:val="00D451C2"/>
    <w:rsid w:val="00D452F2"/>
    <w:rsid w:val="00D457B9"/>
    <w:rsid w:val="00D46F7C"/>
    <w:rsid w:val="00D503CF"/>
    <w:rsid w:val="00D508F1"/>
    <w:rsid w:val="00D5136E"/>
    <w:rsid w:val="00D51ACF"/>
    <w:rsid w:val="00D51BFF"/>
    <w:rsid w:val="00D522F9"/>
    <w:rsid w:val="00D52644"/>
    <w:rsid w:val="00D53AF0"/>
    <w:rsid w:val="00D54818"/>
    <w:rsid w:val="00D5716A"/>
    <w:rsid w:val="00D609CD"/>
    <w:rsid w:val="00D60B71"/>
    <w:rsid w:val="00D60EA0"/>
    <w:rsid w:val="00D616CD"/>
    <w:rsid w:val="00D6191C"/>
    <w:rsid w:val="00D61D29"/>
    <w:rsid w:val="00D61FB4"/>
    <w:rsid w:val="00D62B8C"/>
    <w:rsid w:val="00D6313E"/>
    <w:rsid w:val="00D6345C"/>
    <w:rsid w:val="00D6379E"/>
    <w:rsid w:val="00D6404B"/>
    <w:rsid w:val="00D6436E"/>
    <w:rsid w:val="00D646DA"/>
    <w:rsid w:val="00D649B3"/>
    <w:rsid w:val="00D658D6"/>
    <w:rsid w:val="00D659EE"/>
    <w:rsid w:val="00D702F0"/>
    <w:rsid w:val="00D70AD1"/>
    <w:rsid w:val="00D70F49"/>
    <w:rsid w:val="00D71097"/>
    <w:rsid w:val="00D714CC"/>
    <w:rsid w:val="00D72571"/>
    <w:rsid w:val="00D72AFF"/>
    <w:rsid w:val="00D7329A"/>
    <w:rsid w:val="00D74E2C"/>
    <w:rsid w:val="00D754CD"/>
    <w:rsid w:val="00D7558E"/>
    <w:rsid w:val="00D756A2"/>
    <w:rsid w:val="00D75E21"/>
    <w:rsid w:val="00D7606E"/>
    <w:rsid w:val="00D77601"/>
    <w:rsid w:val="00D808C9"/>
    <w:rsid w:val="00D80D6B"/>
    <w:rsid w:val="00D80EFF"/>
    <w:rsid w:val="00D82B57"/>
    <w:rsid w:val="00D83A06"/>
    <w:rsid w:val="00D83A85"/>
    <w:rsid w:val="00D8557D"/>
    <w:rsid w:val="00D879DD"/>
    <w:rsid w:val="00D87B3C"/>
    <w:rsid w:val="00D87D1B"/>
    <w:rsid w:val="00D87FA3"/>
    <w:rsid w:val="00D90AA2"/>
    <w:rsid w:val="00D90B97"/>
    <w:rsid w:val="00D90E5D"/>
    <w:rsid w:val="00D90F95"/>
    <w:rsid w:val="00D91333"/>
    <w:rsid w:val="00D91810"/>
    <w:rsid w:val="00D91E1D"/>
    <w:rsid w:val="00D920F8"/>
    <w:rsid w:val="00D9237E"/>
    <w:rsid w:val="00D92850"/>
    <w:rsid w:val="00D92B93"/>
    <w:rsid w:val="00D93C15"/>
    <w:rsid w:val="00D95C0D"/>
    <w:rsid w:val="00D95DC0"/>
    <w:rsid w:val="00D96516"/>
    <w:rsid w:val="00D96C9C"/>
    <w:rsid w:val="00D97517"/>
    <w:rsid w:val="00D97A42"/>
    <w:rsid w:val="00D97C66"/>
    <w:rsid w:val="00DA01E6"/>
    <w:rsid w:val="00DA35ED"/>
    <w:rsid w:val="00DA41F7"/>
    <w:rsid w:val="00DA5202"/>
    <w:rsid w:val="00DA5B2D"/>
    <w:rsid w:val="00DA5D66"/>
    <w:rsid w:val="00DA6032"/>
    <w:rsid w:val="00DA6033"/>
    <w:rsid w:val="00DA671A"/>
    <w:rsid w:val="00DA7D09"/>
    <w:rsid w:val="00DB07D5"/>
    <w:rsid w:val="00DB2DD4"/>
    <w:rsid w:val="00DB2E63"/>
    <w:rsid w:val="00DB3D4C"/>
    <w:rsid w:val="00DB7049"/>
    <w:rsid w:val="00DB723C"/>
    <w:rsid w:val="00DB743B"/>
    <w:rsid w:val="00DB7859"/>
    <w:rsid w:val="00DC0938"/>
    <w:rsid w:val="00DC1FE7"/>
    <w:rsid w:val="00DC2983"/>
    <w:rsid w:val="00DC2A3B"/>
    <w:rsid w:val="00DC2FF2"/>
    <w:rsid w:val="00DC3A17"/>
    <w:rsid w:val="00DC40B6"/>
    <w:rsid w:val="00DC4219"/>
    <w:rsid w:val="00DC4D53"/>
    <w:rsid w:val="00DC53B7"/>
    <w:rsid w:val="00DC6B42"/>
    <w:rsid w:val="00DC7299"/>
    <w:rsid w:val="00DC780A"/>
    <w:rsid w:val="00DC7A93"/>
    <w:rsid w:val="00DD02A3"/>
    <w:rsid w:val="00DD198E"/>
    <w:rsid w:val="00DD30B8"/>
    <w:rsid w:val="00DD34BB"/>
    <w:rsid w:val="00DD356E"/>
    <w:rsid w:val="00DD3C88"/>
    <w:rsid w:val="00DD42A5"/>
    <w:rsid w:val="00DD44DE"/>
    <w:rsid w:val="00DD4902"/>
    <w:rsid w:val="00DD4B49"/>
    <w:rsid w:val="00DD513B"/>
    <w:rsid w:val="00DD57C5"/>
    <w:rsid w:val="00DE000F"/>
    <w:rsid w:val="00DE16EA"/>
    <w:rsid w:val="00DE2650"/>
    <w:rsid w:val="00DE2EA0"/>
    <w:rsid w:val="00DE3017"/>
    <w:rsid w:val="00DE4B52"/>
    <w:rsid w:val="00DE4F0B"/>
    <w:rsid w:val="00DE604A"/>
    <w:rsid w:val="00DF04B0"/>
    <w:rsid w:val="00DF19A5"/>
    <w:rsid w:val="00DF2333"/>
    <w:rsid w:val="00DF2C1D"/>
    <w:rsid w:val="00DF3BB5"/>
    <w:rsid w:val="00DF4046"/>
    <w:rsid w:val="00DF4E0C"/>
    <w:rsid w:val="00DF574E"/>
    <w:rsid w:val="00DF6DD5"/>
    <w:rsid w:val="00DF701D"/>
    <w:rsid w:val="00DF737A"/>
    <w:rsid w:val="00E00F61"/>
    <w:rsid w:val="00E01486"/>
    <w:rsid w:val="00E01A78"/>
    <w:rsid w:val="00E03BE2"/>
    <w:rsid w:val="00E0442D"/>
    <w:rsid w:val="00E04F71"/>
    <w:rsid w:val="00E05271"/>
    <w:rsid w:val="00E06843"/>
    <w:rsid w:val="00E07392"/>
    <w:rsid w:val="00E10492"/>
    <w:rsid w:val="00E10847"/>
    <w:rsid w:val="00E12581"/>
    <w:rsid w:val="00E127D5"/>
    <w:rsid w:val="00E13315"/>
    <w:rsid w:val="00E13C12"/>
    <w:rsid w:val="00E14107"/>
    <w:rsid w:val="00E141D8"/>
    <w:rsid w:val="00E148EF"/>
    <w:rsid w:val="00E15664"/>
    <w:rsid w:val="00E15C5C"/>
    <w:rsid w:val="00E1654E"/>
    <w:rsid w:val="00E16C2A"/>
    <w:rsid w:val="00E16D2E"/>
    <w:rsid w:val="00E178E3"/>
    <w:rsid w:val="00E20E86"/>
    <w:rsid w:val="00E21625"/>
    <w:rsid w:val="00E22013"/>
    <w:rsid w:val="00E22BD2"/>
    <w:rsid w:val="00E22EB6"/>
    <w:rsid w:val="00E2346F"/>
    <w:rsid w:val="00E24941"/>
    <w:rsid w:val="00E25633"/>
    <w:rsid w:val="00E258BF"/>
    <w:rsid w:val="00E25A5A"/>
    <w:rsid w:val="00E26353"/>
    <w:rsid w:val="00E264F5"/>
    <w:rsid w:val="00E30AF9"/>
    <w:rsid w:val="00E30BFB"/>
    <w:rsid w:val="00E31733"/>
    <w:rsid w:val="00E31A7A"/>
    <w:rsid w:val="00E31F33"/>
    <w:rsid w:val="00E3426E"/>
    <w:rsid w:val="00E35624"/>
    <w:rsid w:val="00E35C0C"/>
    <w:rsid w:val="00E360E7"/>
    <w:rsid w:val="00E364F0"/>
    <w:rsid w:val="00E36601"/>
    <w:rsid w:val="00E36B0C"/>
    <w:rsid w:val="00E3748E"/>
    <w:rsid w:val="00E377AD"/>
    <w:rsid w:val="00E37BAA"/>
    <w:rsid w:val="00E407DC"/>
    <w:rsid w:val="00E4099B"/>
    <w:rsid w:val="00E41E8E"/>
    <w:rsid w:val="00E41F83"/>
    <w:rsid w:val="00E4248D"/>
    <w:rsid w:val="00E42962"/>
    <w:rsid w:val="00E42B0E"/>
    <w:rsid w:val="00E431E3"/>
    <w:rsid w:val="00E447C2"/>
    <w:rsid w:val="00E44A32"/>
    <w:rsid w:val="00E44BEC"/>
    <w:rsid w:val="00E458F0"/>
    <w:rsid w:val="00E45977"/>
    <w:rsid w:val="00E466B6"/>
    <w:rsid w:val="00E474D7"/>
    <w:rsid w:val="00E47D38"/>
    <w:rsid w:val="00E47FEB"/>
    <w:rsid w:val="00E503E9"/>
    <w:rsid w:val="00E50687"/>
    <w:rsid w:val="00E50A47"/>
    <w:rsid w:val="00E52011"/>
    <w:rsid w:val="00E527F0"/>
    <w:rsid w:val="00E52E54"/>
    <w:rsid w:val="00E52F10"/>
    <w:rsid w:val="00E53715"/>
    <w:rsid w:val="00E53A8E"/>
    <w:rsid w:val="00E53AB6"/>
    <w:rsid w:val="00E54666"/>
    <w:rsid w:val="00E55455"/>
    <w:rsid w:val="00E560CA"/>
    <w:rsid w:val="00E565A4"/>
    <w:rsid w:val="00E56E11"/>
    <w:rsid w:val="00E57A3D"/>
    <w:rsid w:val="00E60B19"/>
    <w:rsid w:val="00E60ED4"/>
    <w:rsid w:val="00E619AC"/>
    <w:rsid w:val="00E626FF"/>
    <w:rsid w:val="00E62742"/>
    <w:rsid w:val="00E6334D"/>
    <w:rsid w:val="00E63532"/>
    <w:rsid w:val="00E641EC"/>
    <w:rsid w:val="00E64B1A"/>
    <w:rsid w:val="00E64F5B"/>
    <w:rsid w:val="00E65484"/>
    <w:rsid w:val="00E65FE2"/>
    <w:rsid w:val="00E66808"/>
    <w:rsid w:val="00E677D1"/>
    <w:rsid w:val="00E67807"/>
    <w:rsid w:val="00E702FB"/>
    <w:rsid w:val="00E705C7"/>
    <w:rsid w:val="00E72F1F"/>
    <w:rsid w:val="00E73316"/>
    <w:rsid w:val="00E73573"/>
    <w:rsid w:val="00E73B40"/>
    <w:rsid w:val="00E74CDF"/>
    <w:rsid w:val="00E75F06"/>
    <w:rsid w:val="00E7663C"/>
    <w:rsid w:val="00E76A1B"/>
    <w:rsid w:val="00E8135A"/>
    <w:rsid w:val="00E82A47"/>
    <w:rsid w:val="00E835AA"/>
    <w:rsid w:val="00E836DF"/>
    <w:rsid w:val="00E839B8"/>
    <w:rsid w:val="00E84442"/>
    <w:rsid w:val="00E85531"/>
    <w:rsid w:val="00E85548"/>
    <w:rsid w:val="00E85AE0"/>
    <w:rsid w:val="00E85DDC"/>
    <w:rsid w:val="00E85E6A"/>
    <w:rsid w:val="00E85FCF"/>
    <w:rsid w:val="00E86129"/>
    <w:rsid w:val="00E86FF5"/>
    <w:rsid w:val="00E8722C"/>
    <w:rsid w:val="00E879B3"/>
    <w:rsid w:val="00E87D6F"/>
    <w:rsid w:val="00E87E7D"/>
    <w:rsid w:val="00E91FC6"/>
    <w:rsid w:val="00E92B38"/>
    <w:rsid w:val="00E936F0"/>
    <w:rsid w:val="00E9380C"/>
    <w:rsid w:val="00E93DE1"/>
    <w:rsid w:val="00E943D5"/>
    <w:rsid w:val="00E948FE"/>
    <w:rsid w:val="00E953DE"/>
    <w:rsid w:val="00E95408"/>
    <w:rsid w:val="00E954B7"/>
    <w:rsid w:val="00E97645"/>
    <w:rsid w:val="00E97687"/>
    <w:rsid w:val="00E97F74"/>
    <w:rsid w:val="00EA1AFD"/>
    <w:rsid w:val="00EA20BA"/>
    <w:rsid w:val="00EA32EE"/>
    <w:rsid w:val="00EA351E"/>
    <w:rsid w:val="00EA3569"/>
    <w:rsid w:val="00EA3633"/>
    <w:rsid w:val="00EA3DFE"/>
    <w:rsid w:val="00EA46FB"/>
    <w:rsid w:val="00EA5B1A"/>
    <w:rsid w:val="00EA6943"/>
    <w:rsid w:val="00EA6B75"/>
    <w:rsid w:val="00EA7042"/>
    <w:rsid w:val="00EA75A7"/>
    <w:rsid w:val="00EA7C09"/>
    <w:rsid w:val="00EA7D3B"/>
    <w:rsid w:val="00EB01BD"/>
    <w:rsid w:val="00EB026D"/>
    <w:rsid w:val="00EB0B73"/>
    <w:rsid w:val="00EB11C4"/>
    <w:rsid w:val="00EB1759"/>
    <w:rsid w:val="00EB37A2"/>
    <w:rsid w:val="00EB4F58"/>
    <w:rsid w:val="00EB53B5"/>
    <w:rsid w:val="00EB54E9"/>
    <w:rsid w:val="00EB5510"/>
    <w:rsid w:val="00EB5C15"/>
    <w:rsid w:val="00EB5E8B"/>
    <w:rsid w:val="00EB5F99"/>
    <w:rsid w:val="00EB6A9F"/>
    <w:rsid w:val="00EB6C7D"/>
    <w:rsid w:val="00EB7476"/>
    <w:rsid w:val="00EC0F89"/>
    <w:rsid w:val="00EC112E"/>
    <w:rsid w:val="00EC15AB"/>
    <w:rsid w:val="00EC20D6"/>
    <w:rsid w:val="00EC2347"/>
    <w:rsid w:val="00EC3842"/>
    <w:rsid w:val="00EC3EEF"/>
    <w:rsid w:val="00EC5355"/>
    <w:rsid w:val="00EC6FFC"/>
    <w:rsid w:val="00EC7A21"/>
    <w:rsid w:val="00ED06AA"/>
    <w:rsid w:val="00ED0C95"/>
    <w:rsid w:val="00ED120A"/>
    <w:rsid w:val="00ED1495"/>
    <w:rsid w:val="00ED1D48"/>
    <w:rsid w:val="00ED250E"/>
    <w:rsid w:val="00ED2D0A"/>
    <w:rsid w:val="00ED36E8"/>
    <w:rsid w:val="00ED370D"/>
    <w:rsid w:val="00ED3FE6"/>
    <w:rsid w:val="00ED4369"/>
    <w:rsid w:val="00ED4475"/>
    <w:rsid w:val="00ED462E"/>
    <w:rsid w:val="00ED4A90"/>
    <w:rsid w:val="00ED544C"/>
    <w:rsid w:val="00ED5AB1"/>
    <w:rsid w:val="00ED5E85"/>
    <w:rsid w:val="00ED5F55"/>
    <w:rsid w:val="00ED6620"/>
    <w:rsid w:val="00ED6A47"/>
    <w:rsid w:val="00ED72E3"/>
    <w:rsid w:val="00ED7474"/>
    <w:rsid w:val="00ED7B56"/>
    <w:rsid w:val="00ED7C2A"/>
    <w:rsid w:val="00ED7E1F"/>
    <w:rsid w:val="00EE002C"/>
    <w:rsid w:val="00EE0E5A"/>
    <w:rsid w:val="00EE142F"/>
    <w:rsid w:val="00EE1A1B"/>
    <w:rsid w:val="00EE2849"/>
    <w:rsid w:val="00EE308E"/>
    <w:rsid w:val="00EE3B0F"/>
    <w:rsid w:val="00EE40D4"/>
    <w:rsid w:val="00EE4BE9"/>
    <w:rsid w:val="00EE4EB4"/>
    <w:rsid w:val="00EE5743"/>
    <w:rsid w:val="00EF1AA7"/>
    <w:rsid w:val="00EF2070"/>
    <w:rsid w:val="00EF264E"/>
    <w:rsid w:val="00EF284E"/>
    <w:rsid w:val="00EF37BD"/>
    <w:rsid w:val="00EF3ED7"/>
    <w:rsid w:val="00EF4315"/>
    <w:rsid w:val="00EF4D31"/>
    <w:rsid w:val="00EF5C96"/>
    <w:rsid w:val="00EF7291"/>
    <w:rsid w:val="00EF7BCF"/>
    <w:rsid w:val="00F00389"/>
    <w:rsid w:val="00F02480"/>
    <w:rsid w:val="00F0275C"/>
    <w:rsid w:val="00F035F9"/>
    <w:rsid w:val="00F043DE"/>
    <w:rsid w:val="00F05C26"/>
    <w:rsid w:val="00F05EE8"/>
    <w:rsid w:val="00F065EC"/>
    <w:rsid w:val="00F06C3C"/>
    <w:rsid w:val="00F07297"/>
    <w:rsid w:val="00F07419"/>
    <w:rsid w:val="00F10907"/>
    <w:rsid w:val="00F10C05"/>
    <w:rsid w:val="00F1111D"/>
    <w:rsid w:val="00F1115C"/>
    <w:rsid w:val="00F111C2"/>
    <w:rsid w:val="00F1128F"/>
    <w:rsid w:val="00F1171D"/>
    <w:rsid w:val="00F11907"/>
    <w:rsid w:val="00F13DB1"/>
    <w:rsid w:val="00F145C4"/>
    <w:rsid w:val="00F152D0"/>
    <w:rsid w:val="00F164C4"/>
    <w:rsid w:val="00F173DB"/>
    <w:rsid w:val="00F174A3"/>
    <w:rsid w:val="00F20F03"/>
    <w:rsid w:val="00F2140E"/>
    <w:rsid w:val="00F21484"/>
    <w:rsid w:val="00F22327"/>
    <w:rsid w:val="00F22B0E"/>
    <w:rsid w:val="00F22CC1"/>
    <w:rsid w:val="00F23585"/>
    <w:rsid w:val="00F2358F"/>
    <w:rsid w:val="00F23837"/>
    <w:rsid w:val="00F248BB"/>
    <w:rsid w:val="00F24F6A"/>
    <w:rsid w:val="00F2566F"/>
    <w:rsid w:val="00F2729F"/>
    <w:rsid w:val="00F277BA"/>
    <w:rsid w:val="00F3036E"/>
    <w:rsid w:val="00F3070B"/>
    <w:rsid w:val="00F31150"/>
    <w:rsid w:val="00F311C9"/>
    <w:rsid w:val="00F31213"/>
    <w:rsid w:val="00F3195E"/>
    <w:rsid w:val="00F321B6"/>
    <w:rsid w:val="00F33DA9"/>
    <w:rsid w:val="00F34D25"/>
    <w:rsid w:val="00F351C6"/>
    <w:rsid w:val="00F3592D"/>
    <w:rsid w:val="00F36A38"/>
    <w:rsid w:val="00F371DF"/>
    <w:rsid w:val="00F40D98"/>
    <w:rsid w:val="00F414EE"/>
    <w:rsid w:val="00F423FE"/>
    <w:rsid w:val="00F42E67"/>
    <w:rsid w:val="00F434B9"/>
    <w:rsid w:val="00F4622A"/>
    <w:rsid w:val="00F4631D"/>
    <w:rsid w:val="00F478A6"/>
    <w:rsid w:val="00F519C2"/>
    <w:rsid w:val="00F524E0"/>
    <w:rsid w:val="00F527B0"/>
    <w:rsid w:val="00F53175"/>
    <w:rsid w:val="00F540EB"/>
    <w:rsid w:val="00F541F3"/>
    <w:rsid w:val="00F54674"/>
    <w:rsid w:val="00F54710"/>
    <w:rsid w:val="00F54BAE"/>
    <w:rsid w:val="00F5510E"/>
    <w:rsid w:val="00F5644E"/>
    <w:rsid w:val="00F56905"/>
    <w:rsid w:val="00F56DB9"/>
    <w:rsid w:val="00F57042"/>
    <w:rsid w:val="00F57426"/>
    <w:rsid w:val="00F574B4"/>
    <w:rsid w:val="00F60734"/>
    <w:rsid w:val="00F62484"/>
    <w:rsid w:val="00F6279F"/>
    <w:rsid w:val="00F62E56"/>
    <w:rsid w:val="00F63716"/>
    <w:rsid w:val="00F63730"/>
    <w:rsid w:val="00F63B8D"/>
    <w:rsid w:val="00F641DF"/>
    <w:rsid w:val="00F65070"/>
    <w:rsid w:val="00F6514D"/>
    <w:rsid w:val="00F657DE"/>
    <w:rsid w:val="00F65D96"/>
    <w:rsid w:val="00F65E89"/>
    <w:rsid w:val="00F66A54"/>
    <w:rsid w:val="00F66D6E"/>
    <w:rsid w:val="00F676A4"/>
    <w:rsid w:val="00F70A25"/>
    <w:rsid w:val="00F715A0"/>
    <w:rsid w:val="00F71A6D"/>
    <w:rsid w:val="00F72E45"/>
    <w:rsid w:val="00F72F06"/>
    <w:rsid w:val="00F73212"/>
    <w:rsid w:val="00F732B6"/>
    <w:rsid w:val="00F7361E"/>
    <w:rsid w:val="00F7424A"/>
    <w:rsid w:val="00F74618"/>
    <w:rsid w:val="00F747D4"/>
    <w:rsid w:val="00F75412"/>
    <w:rsid w:val="00F7547C"/>
    <w:rsid w:val="00F75DCA"/>
    <w:rsid w:val="00F766EB"/>
    <w:rsid w:val="00F76A06"/>
    <w:rsid w:val="00F77A15"/>
    <w:rsid w:val="00F77CCB"/>
    <w:rsid w:val="00F80727"/>
    <w:rsid w:val="00F808C4"/>
    <w:rsid w:val="00F80C6F"/>
    <w:rsid w:val="00F8167B"/>
    <w:rsid w:val="00F83EA1"/>
    <w:rsid w:val="00F8452E"/>
    <w:rsid w:val="00F84ADD"/>
    <w:rsid w:val="00F84FCC"/>
    <w:rsid w:val="00F85AE0"/>
    <w:rsid w:val="00F86A2F"/>
    <w:rsid w:val="00F87BDE"/>
    <w:rsid w:val="00F9037E"/>
    <w:rsid w:val="00F916C8"/>
    <w:rsid w:val="00F91B40"/>
    <w:rsid w:val="00F9386E"/>
    <w:rsid w:val="00F9435B"/>
    <w:rsid w:val="00F94F83"/>
    <w:rsid w:val="00F94F89"/>
    <w:rsid w:val="00F9532C"/>
    <w:rsid w:val="00F955A3"/>
    <w:rsid w:val="00F96254"/>
    <w:rsid w:val="00F96271"/>
    <w:rsid w:val="00F96283"/>
    <w:rsid w:val="00F962E7"/>
    <w:rsid w:val="00F96377"/>
    <w:rsid w:val="00F966A2"/>
    <w:rsid w:val="00F96F5D"/>
    <w:rsid w:val="00F97537"/>
    <w:rsid w:val="00F97D1A"/>
    <w:rsid w:val="00FA0D2F"/>
    <w:rsid w:val="00FA1AAC"/>
    <w:rsid w:val="00FA1B4B"/>
    <w:rsid w:val="00FA241B"/>
    <w:rsid w:val="00FA342F"/>
    <w:rsid w:val="00FA376A"/>
    <w:rsid w:val="00FA5355"/>
    <w:rsid w:val="00FA54DB"/>
    <w:rsid w:val="00FA55C4"/>
    <w:rsid w:val="00FA6404"/>
    <w:rsid w:val="00FA660E"/>
    <w:rsid w:val="00FA71A3"/>
    <w:rsid w:val="00FA7D7A"/>
    <w:rsid w:val="00FB0343"/>
    <w:rsid w:val="00FB0518"/>
    <w:rsid w:val="00FB28AB"/>
    <w:rsid w:val="00FB2D27"/>
    <w:rsid w:val="00FB30E6"/>
    <w:rsid w:val="00FB3712"/>
    <w:rsid w:val="00FB3866"/>
    <w:rsid w:val="00FB7922"/>
    <w:rsid w:val="00FB7C19"/>
    <w:rsid w:val="00FC04B4"/>
    <w:rsid w:val="00FC0769"/>
    <w:rsid w:val="00FC0A7B"/>
    <w:rsid w:val="00FC1356"/>
    <w:rsid w:val="00FC1C78"/>
    <w:rsid w:val="00FC2060"/>
    <w:rsid w:val="00FC318E"/>
    <w:rsid w:val="00FC36A6"/>
    <w:rsid w:val="00FC3D45"/>
    <w:rsid w:val="00FC4755"/>
    <w:rsid w:val="00FC4AEB"/>
    <w:rsid w:val="00FC4E1B"/>
    <w:rsid w:val="00FC5C33"/>
    <w:rsid w:val="00FC6050"/>
    <w:rsid w:val="00FC7083"/>
    <w:rsid w:val="00FC7163"/>
    <w:rsid w:val="00FC7317"/>
    <w:rsid w:val="00FC7F0E"/>
    <w:rsid w:val="00FD18AE"/>
    <w:rsid w:val="00FD1B7B"/>
    <w:rsid w:val="00FD1C86"/>
    <w:rsid w:val="00FD1E68"/>
    <w:rsid w:val="00FD30F8"/>
    <w:rsid w:val="00FD33D2"/>
    <w:rsid w:val="00FD38AB"/>
    <w:rsid w:val="00FD3E97"/>
    <w:rsid w:val="00FD5FF2"/>
    <w:rsid w:val="00FD6D46"/>
    <w:rsid w:val="00FD74B5"/>
    <w:rsid w:val="00FE08B1"/>
    <w:rsid w:val="00FE0D8F"/>
    <w:rsid w:val="00FE1767"/>
    <w:rsid w:val="00FE1887"/>
    <w:rsid w:val="00FE1D76"/>
    <w:rsid w:val="00FE25A0"/>
    <w:rsid w:val="00FE2883"/>
    <w:rsid w:val="00FE2C81"/>
    <w:rsid w:val="00FE2E11"/>
    <w:rsid w:val="00FE2EDA"/>
    <w:rsid w:val="00FE2FC5"/>
    <w:rsid w:val="00FE46E3"/>
    <w:rsid w:val="00FE491B"/>
    <w:rsid w:val="00FE4AA0"/>
    <w:rsid w:val="00FE51D1"/>
    <w:rsid w:val="00FE69FE"/>
    <w:rsid w:val="00FE76A8"/>
    <w:rsid w:val="00FE774D"/>
    <w:rsid w:val="00FF31A3"/>
    <w:rsid w:val="00FF3631"/>
    <w:rsid w:val="00FF4103"/>
    <w:rsid w:val="00FF5B1B"/>
    <w:rsid w:val="00FF7733"/>
    <w:rsid w:val="00FF78A7"/>
    <w:rsid w:val="00FF7BE2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3A6D"/>
    <w:pPr>
      <w:keepNext/>
      <w:ind w:left="6804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3A6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3A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3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73A6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73A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573A6D"/>
    <w:pPr>
      <w:widowControl w:val="0"/>
      <w:autoSpaceDE w:val="0"/>
      <w:autoSpaceDN w:val="0"/>
      <w:adjustRightInd w:val="0"/>
      <w:spacing w:before="380"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5">
    <w:name w:val="Strong"/>
    <w:basedOn w:val="a0"/>
    <w:qFormat/>
    <w:rsid w:val="00573A6D"/>
    <w:rPr>
      <w:b/>
      <w:bCs/>
    </w:rPr>
  </w:style>
  <w:style w:type="paragraph" w:styleId="a6">
    <w:name w:val="List Paragraph"/>
    <w:basedOn w:val="a"/>
    <w:uiPriority w:val="34"/>
    <w:qFormat/>
    <w:rsid w:val="00070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9B9C6-7FFD-4920-963F-002BBCE1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5585</Words>
  <Characters>31840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kov</cp:lastModifiedBy>
  <cp:revision>12</cp:revision>
  <cp:lastPrinted>2013-11-08T11:31:00Z</cp:lastPrinted>
  <dcterms:created xsi:type="dcterms:W3CDTF">2013-11-01T12:25:00Z</dcterms:created>
  <dcterms:modified xsi:type="dcterms:W3CDTF">2013-11-08T11:32:00Z</dcterms:modified>
</cp:coreProperties>
</file>