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65" w:rsidRPr="009738A5" w:rsidRDefault="00633BA3" w:rsidP="00726A65">
      <w:pPr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 xml:space="preserve">         </w:t>
      </w:r>
      <w:r w:rsidR="00726A65" w:rsidRPr="009738A5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Цель создания творческой группы:</w:t>
      </w:r>
    </w:p>
    <w:p w:rsidR="00726A65" w:rsidRDefault="000D217B" w:rsidP="00726A65">
      <w:pPr>
        <w:rPr>
          <w:rFonts w:ascii="Times New Roman" w:hAnsi="Times New Roman" w:cs="Times New Roman"/>
          <w:b/>
          <w:i/>
          <w:color w:val="8064A2" w:themeColor="accent4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726A65">
        <w:rPr>
          <w:rFonts w:ascii="Times New Roman" w:hAnsi="Times New Roman" w:cs="Times New Roman"/>
          <w:b/>
          <w:i/>
          <w:color w:val="8064A2" w:themeColor="accent4"/>
          <w:sz w:val="32"/>
          <w:szCs w:val="32"/>
        </w:rPr>
        <w:t xml:space="preserve"> </w:t>
      </w:r>
      <w:r w:rsidR="00726A65" w:rsidRPr="009738A5">
        <w:rPr>
          <w:rFonts w:ascii="Times New Roman" w:hAnsi="Times New Roman" w:cs="Times New Roman"/>
          <w:b/>
          <w:i/>
          <w:color w:val="8064A2" w:themeColor="accent4"/>
          <w:sz w:val="32"/>
          <w:szCs w:val="32"/>
        </w:rPr>
        <w:t xml:space="preserve">формирование духовно – богатой личности, </w:t>
      </w:r>
    </w:p>
    <w:p w:rsidR="00726A65" w:rsidRDefault="00726A65" w:rsidP="00726A65">
      <w:pPr>
        <w:rPr>
          <w:rFonts w:ascii="Times New Roman" w:hAnsi="Times New Roman" w:cs="Times New Roman"/>
          <w:b/>
          <w:i/>
          <w:color w:val="8064A2" w:themeColor="accent4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8064A2" w:themeColor="accent4"/>
          <w:sz w:val="32"/>
          <w:szCs w:val="32"/>
        </w:rPr>
        <w:t xml:space="preserve">       </w:t>
      </w:r>
      <w:r w:rsidRPr="009738A5">
        <w:rPr>
          <w:rFonts w:ascii="Times New Roman" w:hAnsi="Times New Roman" w:cs="Times New Roman"/>
          <w:b/>
          <w:i/>
          <w:color w:val="8064A2" w:themeColor="accent4"/>
          <w:sz w:val="32"/>
          <w:szCs w:val="32"/>
        </w:rPr>
        <w:t xml:space="preserve">развитие национального самосознания у детей </w:t>
      </w:r>
    </w:p>
    <w:p w:rsidR="00726A65" w:rsidRPr="00633BA3" w:rsidRDefault="00726A65" w:rsidP="00726A65">
      <w:pPr>
        <w:rPr>
          <w:rFonts w:ascii="Times New Roman" w:hAnsi="Times New Roman" w:cs="Times New Roman"/>
          <w:b/>
          <w:i/>
          <w:color w:val="8064A2" w:themeColor="accent4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8064A2" w:themeColor="accent4"/>
          <w:sz w:val="32"/>
          <w:szCs w:val="32"/>
        </w:rPr>
        <w:t xml:space="preserve">        </w:t>
      </w:r>
      <w:r w:rsidRPr="009738A5">
        <w:rPr>
          <w:rFonts w:ascii="Times New Roman" w:hAnsi="Times New Roman" w:cs="Times New Roman"/>
          <w:b/>
          <w:i/>
          <w:color w:val="8064A2" w:themeColor="accent4"/>
          <w:sz w:val="32"/>
          <w:szCs w:val="32"/>
        </w:rPr>
        <w:t>дошкольного возраста</w:t>
      </w:r>
      <w:r w:rsidRPr="009738A5">
        <w:rPr>
          <w:rFonts w:ascii="Times New Roman" w:hAnsi="Times New Roman" w:cs="Times New Roman"/>
          <w:b/>
          <w:i/>
          <w:color w:val="8064A2" w:themeColor="accent4"/>
          <w:sz w:val="28"/>
          <w:szCs w:val="28"/>
        </w:rPr>
        <w:t>.</w:t>
      </w:r>
    </w:p>
    <w:p w:rsidR="00726A65" w:rsidRDefault="00726A65" w:rsidP="00726A65">
      <w:pPr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 xml:space="preserve">                                   </w:t>
      </w:r>
      <w:r w:rsidRPr="009738A5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Задачи:</w:t>
      </w:r>
    </w:p>
    <w:p w:rsidR="00D0596B" w:rsidRPr="00D0596B" w:rsidRDefault="00D0596B" w:rsidP="00726A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7030A0"/>
          <w:sz w:val="28"/>
          <w:szCs w:val="28"/>
        </w:rPr>
      </w:pPr>
      <w:r w:rsidRPr="00D0596B">
        <w:rPr>
          <w:color w:val="7030A0"/>
          <w:sz w:val="28"/>
          <w:szCs w:val="28"/>
        </w:rPr>
        <w:t>Приобщение детей к книге через зрительное восприятие художественной литературы.</w:t>
      </w:r>
    </w:p>
    <w:p w:rsidR="00D0596B" w:rsidRPr="00D0596B" w:rsidRDefault="00D0596B" w:rsidP="00726A65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  <w:shd w:val="clear" w:color="auto" w:fill="FFFFFF"/>
        </w:rPr>
        <w:t xml:space="preserve">Расширение </w:t>
      </w:r>
      <w:r w:rsidRPr="00D0596B">
        <w:rPr>
          <w:color w:val="7030A0"/>
          <w:sz w:val="28"/>
          <w:szCs w:val="28"/>
          <w:shd w:val="clear" w:color="auto" w:fill="FFFFFF"/>
        </w:rPr>
        <w:t xml:space="preserve"> кругозор</w:t>
      </w:r>
      <w:r>
        <w:rPr>
          <w:color w:val="7030A0"/>
          <w:sz w:val="28"/>
          <w:szCs w:val="28"/>
          <w:shd w:val="clear" w:color="auto" w:fill="FFFFFF"/>
        </w:rPr>
        <w:t>а детей, развитие способности</w:t>
      </w:r>
      <w:r w:rsidRPr="00D0596B">
        <w:rPr>
          <w:color w:val="7030A0"/>
          <w:sz w:val="28"/>
          <w:szCs w:val="28"/>
          <w:shd w:val="clear" w:color="auto" w:fill="FFFFFF"/>
        </w:rPr>
        <w:t xml:space="preserve"> понимать речь взрослого, овладевать родным языком. </w:t>
      </w:r>
    </w:p>
    <w:p w:rsidR="00726A65" w:rsidRPr="00D0596B" w:rsidRDefault="00D0596B" w:rsidP="00D05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7030A0"/>
          <w:sz w:val="28"/>
          <w:szCs w:val="28"/>
        </w:rPr>
      </w:pPr>
      <w:r w:rsidRPr="00D0596B">
        <w:rPr>
          <w:color w:val="7030A0"/>
          <w:sz w:val="28"/>
          <w:szCs w:val="28"/>
        </w:rPr>
        <w:t xml:space="preserve">Развитие </w:t>
      </w:r>
      <w:r>
        <w:rPr>
          <w:color w:val="7030A0"/>
          <w:sz w:val="28"/>
          <w:szCs w:val="28"/>
        </w:rPr>
        <w:t>интереса к книге и воспитание бережного к ней отношения.</w:t>
      </w:r>
    </w:p>
    <w:p w:rsidR="00D0596B" w:rsidRPr="00D0596B" w:rsidRDefault="00D0596B" w:rsidP="00D0596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7030A0"/>
          <w:sz w:val="28"/>
          <w:szCs w:val="28"/>
        </w:rPr>
      </w:pPr>
      <w:r w:rsidRPr="00D0596B">
        <w:rPr>
          <w:color w:val="7030A0"/>
          <w:sz w:val="28"/>
          <w:szCs w:val="28"/>
        </w:rPr>
        <w:t>Знакомство с произведениями детских писателей –</w:t>
      </w:r>
      <w:r w:rsidR="00633BA3">
        <w:rPr>
          <w:color w:val="7030A0"/>
          <w:sz w:val="28"/>
          <w:szCs w:val="28"/>
        </w:rPr>
        <w:t xml:space="preserve"> </w:t>
      </w:r>
      <w:r w:rsidRPr="00D0596B">
        <w:rPr>
          <w:color w:val="7030A0"/>
          <w:sz w:val="28"/>
          <w:szCs w:val="28"/>
        </w:rPr>
        <w:t>юбиляров 2015г.</w:t>
      </w:r>
    </w:p>
    <w:p w:rsidR="00726A65" w:rsidRPr="000D217B" w:rsidRDefault="00726A65" w:rsidP="00BF1723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>
        <w:rPr>
          <w:rFonts w:ascii="Times New Roman" w:hAnsi="Times New Roman" w:cs="Times New Roman"/>
          <w:b/>
          <w:caps/>
          <w:sz w:val="40"/>
          <w:szCs w:val="40"/>
        </w:rPr>
        <w:t>план      мероприятий</w:t>
      </w:r>
      <w:r w:rsidR="00BF1723">
        <w:rPr>
          <w:rFonts w:ascii="Times New Roman" w:hAnsi="Times New Roman" w:cs="Times New Roman"/>
          <w:b/>
          <w:caps/>
          <w:sz w:val="40"/>
          <w:szCs w:val="40"/>
        </w:rPr>
        <w:t xml:space="preserve"> на 2015 год</w:t>
      </w:r>
    </w:p>
    <w:tbl>
      <w:tblPr>
        <w:tblStyle w:val="a4"/>
        <w:tblW w:w="0" w:type="auto"/>
        <w:tblLook w:val="04A0"/>
      </w:tblPr>
      <w:tblGrid>
        <w:gridCol w:w="1668"/>
        <w:gridCol w:w="2409"/>
        <w:gridCol w:w="5494"/>
      </w:tblGrid>
      <w:tr w:rsidR="00726A65" w:rsidRPr="00881D44" w:rsidTr="00412843">
        <w:tc>
          <w:tcPr>
            <w:tcW w:w="1668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  <w:p w:rsidR="00726A65" w:rsidRPr="00881D44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Название    мероприятия</w:t>
            </w:r>
          </w:p>
          <w:p w:rsidR="00726A65" w:rsidRPr="00881D44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26A65" w:rsidRPr="00881D44" w:rsidTr="00412843">
        <w:tc>
          <w:tcPr>
            <w:tcW w:w="1668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Pr="00881D44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409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Pr="00881D44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Е.И.</w:t>
            </w:r>
            <w:r w:rsidR="00601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Бобырь</w:t>
            </w:r>
          </w:p>
        </w:tc>
        <w:tc>
          <w:tcPr>
            <w:tcW w:w="5494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Default="00726A65" w:rsidP="00726A65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путешествие  по страницам стихов Михалкова</w:t>
            </w:r>
          </w:p>
          <w:p w:rsidR="00726A65" w:rsidRDefault="00726A65" w:rsidP="00726A65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«Сильный, сильный дядя Стёпа» (к 80-летию книги).</w:t>
            </w:r>
            <w:r w:rsidR="007F2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Старшая группа.</w:t>
            </w:r>
          </w:p>
          <w:p w:rsidR="00D0596B" w:rsidRDefault="00D0596B" w:rsidP="00726A65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закладок  «Писатели-юбиляры</w:t>
            </w:r>
          </w:p>
          <w:p w:rsidR="00D0596B" w:rsidRPr="00881D44" w:rsidRDefault="00D0596B" w:rsidP="00726A65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2015 г.»</w:t>
            </w:r>
          </w:p>
        </w:tc>
      </w:tr>
      <w:tr w:rsidR="00726A65" w:rsidRPr="00881D44" w:rsidTr="00412843">
        <w:tc>
          <w:tcPr>
            <w:tcW w:w="1668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Pr="00881D44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4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726A65" w:rsidRPr="00881D44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44"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1D44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81D44">
              <w:rPr>
                <w:rFonts w:ascii="Times New Roman" w:hAnsi="Times New Roman" w:cs="Times New Roman"/>
                <w:b/>
                <w:sz w:val="24"/>
                <w:szCs w:val="24"/>
              </w:rPr>
              <w:t>Татаринцева</w:t>
            </w:r>
          </w:p>
          <w:p w:rsidR="00D5637B" w:rsidRDefault="00D5637B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Default="007F212C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Д.В.</w:t>
            </w:r>
            <w:r w:rsidR="007D7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Гулиян</w:t>
            </w:r>
          </w:p>
          <w:p w:rsidR="00726A65" w:rsidRPr="00881D44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Default="00726A65" w:rsidP="00726A65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акция на сайте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МКДОУ  «Открытая книга».</w:t>
            </w:r>
          </w:p>
          <w:p w:rsidR="00D5637B" w:rsidRDefault="00D5637B" w:rsidP="00726A65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педагогов  «Методические рекомендации по оформлению книжного уголка».</w:t>
            </w:r>
          </w:p>
          <w:p w:rsidR="0040504B" w:rsidRPr="00881D44" w:rsidRDefault="0040504B" w:rsidP="00726A65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A65" w:rsidRPr="00881D44" w:rsidTr="00412843">
        <w:tc>
          <w:tcPr>
            <w:tcW w:w="1668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Pr="00881D44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Default="00655BDF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Библиотекарь детской</w:t>
            </w:r>
            <w:r w:rsidR="00726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районной библиотеки.</w:t>
            </w:r>
          </w:p>
          <w:p w:rsidR="00726A65" w:rsidRDefault="00655BDF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Г.В.Иванова</w:t>
            </w:r>
          </w:p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818" w:rsidRDefault="00AD4818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Шкуро Е.В.</w:t>
            </w:r>
          </w:p>
          <w:p w:rsidR="00AD4818" w:rsidRDefault="00AD4818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Default="00566D8A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Педагоги.</w:t>
            </w:r>
          </w:p>
          <w:p w:rsidR="00FA58A9" w:rsidRDefault="00FA58A9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8A9" w:rsidRDefault="00FA58A9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Бобырь Е.И.</w:t>
            </w:r>
          </w:p>
          <w:p w:rsidR="00726A65" w:rsidRPr="00881D44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566D8A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BDF" w:rsidRPr="00655BDF">
              <w:rPr>
                <w:rFonts w:ascii="Times New Roman" w:hAnsi="Times New Roman" w:cs="Times New Roman"/>
                <w:b/>
                <w:sz w:val="24"/>
                <w:szCs w:val="24"/>
              </w:rPr>
              <w:t>«Отважные спасатели в стране (85 лет книги К. Чуковского  «Доктор Айболит»)</w:t>
            </w:r>
            <w:r w:rsidR="00655B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55BDF" w:rsidRDefault="00243A3F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книги.</w:t>
            </w:r>
          </w:p>
          <w:p w:rsidR="00AD4818" w:rsidRDefault="00AD4818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818" w:rsidRDefault="00AD4818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818" w:rsidRDefault="00AD4818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«Добрый доктор Айболит».</w:t>
            </w:r>
          </w:p>
          <w:p w:rsidR="00AD4818" w:rsidRDefault="00AD4818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D8A" w:rsidRDefault="00566D8A" w:rsidP="00655BDF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чтецов  </w:t>
            </w:r>
            <w:r w:rsidR="00AD4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 Дню Победы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«Есть праздник, что навсегда с тобой».</w:t>
            </w:r>
          </w:p>
          <w:p w:rsidR="00FA58A9" w:rsidRPr="00881D44" w:rsidRDefault="00FA58A9" w:rsidP="00655BDF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«Поэт, писатель, сказочник Чуковский» праздник для старших групп.</w:t>
            </w:r>
          </w:p>
        </w:tc>
      </w:tr>
      <w:tr w:rsidR="00726A65" w:rsidRPr="0080191B" w:rsidTr="00412843">
        <w:tc>
          <w:tcPr>
            <w:tcW w:w="1668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Pr="0080191B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В. Иванова -</w:t>
            </w:r>
          </w:p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библиотекарь детской районной </w:t>
            </w:r>
          </w:p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библиотеки.</w:t>
            </w:r>
          </w:p>
          <w:p w:rsidR="00726A65" w:rsidRDefault="00D5637B" w:rsidP="00243A3F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Бобырь Е.И</w:t>
            </w:r>
            <w:r w:rsidR="00243A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3A3F" w:rsidRDefault="00243A3F" w:rsidP="00243A3F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Татаринцева Е.А.</w:t>
            </w:r>
          </w:p>
          <w:p w:rsidR="007F212C" w:rsidRDefault="007F212C" w:rsidP="00243A3F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12C" w:rsidRPr="0080191B" w:rsidRDefault="007F212C" w:rsidP="00243A3F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Москвитина Г.Д.</w:t>
            </w:r>
          </w:p>
        </w:tc>
        <w:tc>
          <w:tcPr>
            <w:tcW w:w="5494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43A3F" w:rsidRDefault="00243A3F" w:rsidP="00243A3F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открытых дверей  «Двери открыты для всех».  </w:t>
            </w:r>
          </w:p>
          <w:p w:rsidR="007F212C" w:rsidRDefault="007F212C" w:rsidP="00243A3F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12C" w:rsidRDefault="007F212C" w:rsidP="00243A3F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Default="00243A3F" w:rsidP="00243A3F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Андерсена»</w:t>
            </w:r>
            <w:r w:rsidR="000C1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- 210 лет со дня рождения - досуг для детей.</w:t>
            </w:r>
          </w:p>
          <w:p w:rsidR="00726A65" w:rsidRDefault="007F212C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 «Знакомство с творчеством К.И.Чуковского» в 1 младшей группе.</w:t>
            </w:r>
          </w:p>
          <w:p w:rsidR="00726A65" w:rsidRPr="0080191B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A65" w:rsidRPr="0080191B" w:rsidTr="00412843">
        <w:tc>
          <w:tcPr>
            <w:tcW w:w="1668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726A65" w:rsidRPr="0080191B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Default="0040504B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0596B">
              <w:rPr>
                <w:rFonts w:ascii="Times New Roman" w:hAnsi="Times New Roman" w:cs="Times New Roman"/>
                <w:b/>
                <w:sz w:val="24"/>
                <w:szCs w:val="24"/>
              </w:rPr>
              <w:t>едагоги</w:t>
            </w:r>
          </w:p>
          <w:p w:rsidR="0040504B" w:rsidRDefault="0040504B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04B" w:rsidRPr="0080191B" w:rsidRDefault="0040504B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 Троценко.</w:t>
            </w:r>
          </w:p>
        </w:tc>
        <w:tc>
          <w:tcPr>
            <w:tcW w:w="5494" w:type="dxa"/>
          </w:tcPr>
          <w:p w:rsidR="00D0596B" w:rsidRDefault="00D0596B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Default="00D0596B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Благотворительная литературная акция  «Книга из рук в руки».</w:t>
            </w:r>
          </w:p>
          <w:p w:rsidR="0040504B" w:rsidRDefault="0040504B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вечер памяти  «Мы правнуки великой Победы» в средней группе.</w:t>
            </w:r>
          </w:p>
          <w:p w:rsidR="00D0596B" w:rsidRDefault="00D0596B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Pr="0080191B" w:rsidRDefault="00A3544B" w:rsidP="00A3544B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 Я.</w:t>
            </w:r>
            <w:r w:rsidR="0040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Акиму</w:t>
            </w:r>
            <w:r w:rsidR="008B7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«Письмо Неумейке».</w:t>
            </w:r>
          </w:p>
        </w:tc>
      </w:tr>
      <w:tr w:rsidR="00726A65" w:rsidRPr="00BC01C4" w:rsidTr="00412843">
        <w:tc>
          <w:tcPr>
            <w:tcW w:w="1668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726A65" w:rsidRPr="00BC01C4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A65" w:rsidRDefault="00566D8A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  <w:r w:rsidR="00726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212C" w:rsidRDefault="007F212C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12C" w:rsidRPr="00BC01C4" w:rsidRDefault="007F212C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Бобырь Е.И.</w:t>
            </w:r>
          </w:p>
        </w:tc>
        <w:tc>
          <w:tcPr>
            <w:tcW w:w="5494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8A" w:rsidRDefault="00566D8A" w:rsidP="00566D8A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для педагогов.  </w:t>
            </w:r>
          </w:p>
          <w:p w:rsidR="00726A65" w:rsidRDefault="00566D8A" w:rsidP="00566D8A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Эссе:   « Мой Пушкин».</w:t>
            </w:r>
          </w:p>
          <w:p w:rsidR="007F212C" w:rsidRDefault="007F212C" w:rsidP="00566D8A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 в старшей группе Пушкин</w:t>
            </w:r>
          </w:p>
          <w:p w:rsidR="00566D8A" w:rsidRDefault="00566D8A" w:rsidP="00566D8A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D8A" w:rsidRPr="00BC01C4" w:rsidRDefault="00566D8A" w:rsidP="00566D8A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A65" w:rsidRPr="007033F3" w:rsidTr="00412843">
        <w:tc>
          <w:tcPr>
            <w:tcW w:w="1668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26A65" w:rsidRPr="007033F3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A65" w:rsidRDefault="00243A3F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Е.А.</w:t>
            </w:r>
            <w:r w:rsidR="00601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Татаринцева</w:t>
            </w:r>
          </w:p>
          <w:p w:rsidR="00243A3F" w:rsidRDefault="00243A3F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A3F" w:rsidRDefault="00633BA3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43A3F">
              <w:rPr>
                <w:rFonts w:ascii="Times New Roman" w:hAnsi="Times New Roman" w:cs="Times New Roman"/>
                <w:b/>
                <w:sz w:val="24"/>
                <w:szCs w:val="24"/>
              </w:rPr>
              <w:t>едагоги</w:t>
            </w:r>
          </w:p>
          <w:p w:rsidR="00633BA3" w:rsidRDefault="00633BA3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BA3" w:rsidRPr="007033F3" w:rsidRDefault="00633BA3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Чистякова Н.И.</w:t>
            </w:r>
          </w:p>
        </w:tc>
        <w:tc>
          <w:tcPr>
            <w:tcW w:w="5494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Default="00243A3F" w:rsidP="00243A3F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Флэшмоб  «Читай всегда, читай везде».</w:t>
            </w:r>
          </w:p>
          <w:p w:rsidR="00243A3F" w:rsidRDefault="00243A3F" w:rsidP="00243A3F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A3F" w:rsidRDefault="00243A3F" w:rsidP="00243A3F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Хорошей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книге-достойную рекламу» - выпуск листовок, буклетов.</w:t>
            </w:r>
          </w:p>
          <w:p w:rsidR="00633BA3" w:rsidRDefault="007D70C8" w:rsidP="00243A3F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 «В сказке ложь</w:t>
            </w:r>
            <w:proofErr w:type="gramStart"/>
            <w:r w:rsidR="0063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63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в ней намёк добрым молодца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3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урок».</w:t>
            </w:r>
          </w:p>
          <w:p w:rsidR="000C139E" w:rsidRPr="007033F3" w:rsidRDefault="000C139E" w:rsidP="00243A3F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A65" w:rsidRPr="007033F3" w:rsidTr="00412843">
        <w:tc>
          <w:tcPr>
            <w:tcW w:w="1668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A65" w:rsidRPr="007033F3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A65" w:rsidRDefault="000C139E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  <w:p w:rsidR="00726A65" w:rsidRPr="007033F3" w:rsidRDefault="003C5DE8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Бобырь Е.И.</w:t>
            </w:r>
          </w:p>
        </w:tc>
        <w:tc>
          <w:tcPr>
            <w:tcW w:w="5494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A65" w:rsidRDefault="000C139E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«2015 секунд»- акция громкого чтения.</w:t>
            </w:r>
          </w:p>
          <w:p w:rsidR="000C139E" w:rsidRDefault="000C139E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Default="00566D8A" w:rsidP="00566D8A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Есенинские чтения.</w:t>
            </w:r>
          </w:p>
          <w:p w:rsidR="003C5DE8" w:rsidRDefault="003C5DE8" w:rsidP="00566D8A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поделок  «М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любимый литературный герой».</w:t>
            </w:r>
          </w:p>
          <w:p w:rsidR="003C5DE8" w:rsidRDefault="003C5DE8" w:rsidP="00566D8A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BA3" w:rsidRPr="007033F3" w:rsidRDefault="00633BA3" w:rsidP="00566D8A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A65" w:rsidRPr="00750AE8" w:rsidTr="00412843">
        <w:tc>
          <w:tcPr>
            <w:tcW w:w="1668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Pr="00750AE8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204" w:rsidRDefault="00DE1204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204" w:rsidRDefault="00DE1204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А.А.Соколова </w:t>
            </w:r>
          </w:p>
          <w:p w:rsidR="00DE1204" w:rsidRDefault="00DE1204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204" w:rsidRDefault="00DE1204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Default="007D63C9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Е.А.</w:t>
            </w:r>
            <w:r w:rsidR="00601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Татаринцева</w:t>
            </w:r>
          </w:p>
          <w:p w:rsidR="00726A65" w:rsidRPr="00750AE8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A65" w:rsidRDefault="00566D8A" w:rsidP="00566D8A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«Приключения Незнайки и его друзей».</w:t>
            </w:r>
          </w:p>
          <w:p w:rsidR="00DE1204" w:rsidRDefault="007F212C" w:rsidP="00566D8A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«Весёлые друзья и их фантазии»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E12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DE1204">
              <w:rPr>
                <w:rFonts w:ascii="Times New Roman" w:hAnsi="Times New Roman" w:cs="Times New Roman"/>
                <w:b/>
                <w:sz w:val="24"/>
                <w:szCs w:val="24"/>
              </w:rPr>
              <w:t>о произведениям Н.Носова) досуг в подготовительной группе.</w:t>
            </w:r>
          </w:p>
          <w:p w:rsidR="0040504B" w:rsidRPr="00750AE8" w:rsidRDefault="007D63C9" w:rsidP="00566D8A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 Создание книжки-малышки» (совместная деятельность с родителями).</w:t>
            </w:r>
          </w:p>
        </w:tc>
      </w:tr>
      <w:tr w:rsidR="00726A65" w:rsidRPr="00750AE8" w:rsidTr="00412843">
        <w:tc>
          <w:tcPr>
            <w:tcW w:w="1668" w:type="dxa"/>
          </w:tcPr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726A65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Pr="00750AE8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0596B" w:rsidRDefault="00D0596B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Pr="00566D8A" w:rsidRDefault="00566D8A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D8A">
              <w:rPr>
                <w:rFonts w:ascii="Times New Roman" w:hAnsi="Times New Roman" w:cs="Times New Roman"/>
                <w:b/>
                <w:sz w:val="24"/>
                <w:szCs w:val="24"/>
              </w:rPr>
              <w:t>И.Н.</w:t>
            </w:r>
            <w:r w:rsidR="00601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6D8A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Денисенко.</w:t>
            </w:r>
          </w:p>
          <w:p w:rsidR="00566D8A" w:rsidRPr="00566D8A" w:rsidRDefault="00566D8A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D8A" w:rsidRPr="00566D8A" w:rsidRDefault="00566D8A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Pr="00566D8A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D8A">
              <w:rPr>
                <w:rFonts w:ascii="Times New Roman" w:hAnsi="Times New Roman" w:cs="Times New Roman"/>
                <w:b/>
                <w:sz w:val="24"/>
                <w:szCs w:val="24"/>
              </w:rPr>
              <w:t>Е. И. Бобырь</w:t>
            </w:r>
          </w:p>
          <w:p w:rsidR="00726A65" w:rsidRPr="00566D8A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Pr="00566D8A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Pr="00566D8A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D0596B" w:rsidRDefault="00D0596B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A65" w:rsidRPr="00566D8A" w:rsidRDefault="00566D8A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66D8A">
              <w:rPr>
                <w:rFonts w:ascii="Times New Roman" w:hAnsi="Times New Roman" w:cs="Times New Roman"/>
                <w:b/>
                <w:sz w:val="24"/>
                <w:szCs w:val="24"/>
              </w:rPr>
              <w:t>рилетит вдруг волшебник» 90 лет В.Я.</w:t>
            </w:r>
            <w:r w:rsidR="00405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6D8A">
              <w:rPr>
                <w:rFonts w:ascii="Times New Roman" w:hAnsi="Times New Roman" w:cs="Times New Roman"/>
                <w:b/>
                <w:sz w:val="24"/>
                <w:szCs w:val="24"/>
              </w:rPr>
              <w:t>Шаинскому.</w:t>
            </w:r>
          </w:p>
          <w:p w:rsidR="00566D8A" w:rsidRPr="00566D8A" w:rsidRDefault="00566D8A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Pr="00566D8A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D8A">
              <w:rPr>
                <w:rFonts w:ascii="Times New Roman" w:hAnsi="Times New Roman" w:cs="Times New Roman"/>
                <w:b/>
                <w:sz w:val="24"/>
                <w:szCs w:val="24"/>
              </w:rPr>
              <w:t>Отчёт творческой группы  «Зеркало культуры».</w:t>
            </w:r>
          </w:p>
          <w:p w:rsidR="00726A65" w:rsidRPr="00566D8A" w:rsidRDefault="00726A65" w:rsidP="00412843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A65" w:rsidRPr="00750AE8" w:rsidRDefault="00726A65" w:rsidP="00566D8A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565D" w:rsidRDefault="00DD565D"/>
    <w:p w:rsidR="0040504B" w:rsidRDefault="0040504B"/>
    <w:p w:rsidR="00DE1204" w:rsidRDefault="00DE1204" w:rsidP="00DE1204">
      <w:pPr>
        <w:shd w:val="clear" w:color="auto" w:fill="FFFFFF"/>
        <w:spacing w:after="0" w:line="317" w:lineRule="atLeast"/>
        <w:ind w:left="720" w:right="173" w:hanging="360"/>
        <w:jc w:val="both"/>
      </w:pPr>
    </w:p>
    <w:p w:rsidR="00DE1204" w:rsidRDefault="00DE1204" w:rsidP="00DE1204">
      <w:pPr>
        <w:shd w:val="clear" w:color="auto" w:fill="FFFFFF"/>
        <w:spacing w:after="0" w:line="317" w:lineRule="atLeast"/>
        <w:ind w:left="720" w:right="173" w:hanging="360"/>
        <w:jc w:val="both"/>
      </w:pPr>
    </w:p>
    <w:sectPr w:rsidR="00DE1204" w:rsidSect="008B708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6A65"/>
    <w:rsid w:val="000C139E"/>
    <w:rsid w:val="000D217B"/>
    <w:rsid w:val="00243A3F"/>
    <w:rsid w:val="003C5DE8"/>
    <w:rsid w:val="0040504B"/>
    <w:rsid w:val="00566D8A"/>
    <w:rsid w:val="00601B82"/>
    <w:rsid w:val="00633BA3"/>
    <w:rsid w:val="00655BDF"/>
    <w:rsid w:val="00726A65"/>
    <w:rsid w:val="0078517C"/>
    <w:rsid w:val="007D63C9"/>
    <w:rsid w:val="007D70C8"/>
    <w:rsid w:val="007F212C"/>
    <w:rsid w:val="008B7082"/>
    <w:rsid w:val="00A3544B"/>
    <w:rsid w:val="00AD4818"/>
    <w:rsid w:val="00BF1723"/>
    <w:rsid w:val="00D0596B"/>
    <w:rsid w:val="00D5637B"/>
    <w:rsid w:val="00DA6FF2"/>
    <w:rsid w:val="00DD565D"/>
    <w:rsid w:val="00DE1204"/>
    <w:rsid w:val="00E2667A"/>
    <w:rsid w:val="00F40F5A"/>
    <w:rsid w:val="00FA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Mon</cp:lastModifiedBy>
  <cp:revision>13</cp:revision>
  <cp:lastPrinted>2015-02-25T17:55:00Z</cp:lastPrinted>
  <dcterms:created xsi:type="dcterms:W3CDTF">2015-01-26T17:54:00Z</dcterms:created>
  <dcterms:modified xsi:type="dcterms:W3CDTF">2015-12-21T07:47:00Z</dcterms:modified>
</cp:coreProperties>
</file>