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36" w:rsidRPr="008E6136" w:rsidRDefault="008E6136" w:rsidP="008E6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готовности ОУ к внедрению ФГОС</w:t>
      </w:r>
    </w:p>
    <w:p w:rsidR="008E6136" w:rsidRPr="008E6136" w:rsidRDefault="008E6136" w:rsidP="008E6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 Нормативно-правовое обеспечение введения ФГОС НОО 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 Заверенный (согласованный) с учредителем Протокол заседания органа государственно-общественного управления ОУ (Совета школы, управляющего совета, попечительского совета), на котором принято решение о введении в образовательном учреждении ФГОС НОО.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 Разработано Положение о Совете по введению </w:t>
      </w:r>
      <w:proofErr w:type="gramStart"/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общего образования.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 Разработан и утверждён проект модернизации образовательной системы начальной ступени школы в соответствии с ФГОС нового поколения (Указать, когда и кем утвержден).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 Разработан и утверждён план-график введения ФГОС НОО в ОУ (Указать, когда и кем утвержден).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 Разработана и утверждена система контроля хода работ по введению ФГОС нового поколения на начальной ступени ОУ (Указать, когда и кем утверждена).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Разработана и утверждена основная образовательная программа начального общего образования (ООП НОО) образовательного учреждения, содержащая следующие разделы (Указать, когда и кем утверждена):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1.6.1. Пояснительная записка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 Планируемые результаты освоения основной образовательной программы начального общего образования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1.6.3.Учебный план начального общего образования (по годам обучения)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1.6.4.</w:t>
      </w:r>
      <w:r w:rsidR="00A1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 у обучающихся на ступени начального общего образования</w:t>
      </w:r>
      <w:proofErr w:type="gramEnd"/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1.6.5.Программы отдельных учебных предметов, курсов (для 1 класса - 11 программ):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(со 2 класса)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духовно-нравственной культуры народов России  (со 2 класса)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1.6.6. Программа духовно нравственного развития, воспитания </w:t>
      </w:r>
      <w:proofErr w:type="gramStart"/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1.6.7. Программа культуры здорового и безопасного образа жизни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1.6.8. Программа коррекционной работы (разрабатывается при организации обучения и воспитания в образовательном учреждении детей с ограниченными возможностями здоровья)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1.6.9. Система оценки достижения планируемых результатов освоения ООП НОО.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Представлен документ, удостоверяющий утверждение ООП НОО ОУ (Когда и кем </w:t>
      </w:r>
      <w:proofErr w:type="gramStart"/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ООП). 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Определён и утверждён приказом директора список учебников и учебных пособий для использования в образовательном процессе в условиях реализации ФГОС НОО (Указать перечень УМК и % обеспеченности).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Разработана и утверждена Программа по внеурочной деятельности (Указать, когда и кем утверждена).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Заключены Договоры с учреждениями дополнительного образования или физическими лицами по реализации внеурочной деятельности.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Составлено и утверждено расписание «</w:t>
      </w:r>
      <w:proofErr w:type="gramStart"/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полного дня</w:t>
      </w:r>
      <w:proofErr w:type="gramEnd"/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(Указать, когда и кем утверждено).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Разработана и утверждена форма трёхстороннего договора о предоставлении общего образования (Указать, когда и кем утверждена).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Представлена информация об изменениях в Уставе ОУ, обусловленных внедрением ФГОС НОО.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Представлены следующие приказы:</w:t>
      </w:r>
    </w:p>
    <w:p w:rsidR="00A17D94" w:rsidRPr="00A17D94" w:rsidRDefault="008E6136" w:rsidP="00A1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</w:t>
      </w:r>
      <w:r w:rsidRPr="00A1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«</w:t>
      </w:r>
      <w:r w:rsidR="00A17D94" w:rsidRPr="00A17D94">
        <w:rPr>
          <w:rFonts w:ascii="Times New Roman" w:hAnsi="Times New Roman" w:cs="Times New Roman"/>
          <w:sz w:val="24"/>
          <w:szCs w:val="24"/>
        </w:rPr>
        <w:t xml:space="preserve">О введении в действие  </w:t>
      </w:r>
      <w:proofErr w:type="gramStart"/>
      <w:r w:rsidR="00A17D94" w:rsidRPr="00A17D94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="00A17D94" w:rsidRPr="00A17D94">
        <w:rPr>
          <w:rFonts w:ascii="Times New Roman" w:hAnsi="Times New Roman" w:cs="Times New Roman"/>
          <w:sz w:val="24"/>
          <w:szCs w:val="24"/>
        </w:rPr>
        <w:t xml:space="preserve"> государственного  образовательного</w:t>
      </w:r>
    </w:p>
    <w:p w:rsidR="008E6136" w:rsidRPr="00A17D94" w:rsidRDefault="00A17D94" w:rsidP="00A1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94">
        <w:rPr>
          <w:rFonts w:ascii="Times New Roman" w:hAnsi="Times New Roman" w:cs="Times New Roman"/>
          <w:sz w:val="24"/>
          <w:szCs w:val="24"/>
        </w:rPr>
        <w:t>стандарта начального  общего образования в общеобразовательных учреждениях Грачевского муниципального района</w:t>
      </w:r>
      <w:r w:rsidR="008E6136" w:rsidRPr="00A17D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Приказ «О создании и полномочиях рабочих групп по введению ФГОС нового поколения»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Приказ «Об утверждении проекта модернизированной образовательной системы начальной ступени ОУ и плана-графика введения ФГОС НОО в ОУ»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Приказ «О введении новой должностной инструкции учителя начальных классов»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 Приказ «О введении новой должностной инструкции заместителя директора по учебно-воспитательной работе на начальной ступени ОУ»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Приказ «О введении новой должностной инструкции директора ОУ»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Финансово-экономическое обеспечение внедрения ФГОС НОО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Представлены локальные акты, регламентирующие установление заработной платы работников образовательного учреждения, в том числе стимулирующие надбавки и доплаты, порядок и размеры премирования в соответствии с НСОТ: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Приказ «Об оплате внеурочной деятельности» 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Приказ и Положение об отраслевой оплате труда работников ОУ 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Приказ и Положение о фонде надбавок и доплат работникам ОУ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Заключены дополнительные соглашения к трудовому договору с педагогическими работниками.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Представлена информация о созданных в ОУ финансовых условиях реализации ООП НОО в соответствии с ФГОС НОО.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Организационное обеспечение внедрения ФГОС НОО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Определена оптимальная для реализации модель организации образовательного процесса, обеспечивающая организацию внеурочной деятельности </w:t>
      </w:r>
      <w:proofErr w:type="gramStart"/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Разработан план методической работы ОУ с учетом модели и алгоритма деятельности ОУ по введению ФГОС НОО, один из разделов которого содержит информацию о подготовке и проведении научно-методических семинаров (</w:t>
      </w:r>
      <w:proofErr w:type="spellStart"/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квалификации) с ориентацией на проблемы введения ФГОС НОО.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Кадровое обеспечение внедрения ФГОС НОО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Приведены в соответствие с требованиями ФГОС НОО и новыми квалификационными характеристиками должностные инструкции работников образовательного учреждения: 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учителя начальных классов, 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  заместителя директора по учебно-воспитательной работе на начальной ступени ОУ, 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 директора ОУ.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Разработан план-график повышения квалификации педагогических и руководящих работников образовательного учреждения в связи с введением ФГОС НОО.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Представлена информация о повышении квалификации всех учителей начальных классов (возможно поэтапно по мере введения ФГОС НОО). Указать долю педагогов, прошедших повышение квалификации по ФГОС.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Представлена информация о педагогических кадрах.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Информационное обеспечение внедрения ФГОС НОО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Организовано изучение общественного мнения (родителей (законных представителей) обучающихся) по вопросам введения новых стандартов. (Указать долю родителей, охваченных анкетированием).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Разработаны и утверждены локальные акты, регламентирующие организацию и проведение публичного отчета образовательного учреждения.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Задействованы информационные ресурсы образовательного учреждения: сайт, Интернет-страничка и т.д. (Указать виды и адреса ресурсов).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Материально-техническое обеспечение внедрения ФГОС НОО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Материально-техническое обеспечение образовательного учреждения приведено в соответствие с требованиями ФГОС НОО (см. Приложение). Представлены реквизиты документов о соответствии материально-технической базы ОУ действующим санитарным и противопожарным нормам, нормам охраны труда работников образовательного учреждения.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Представлена информация об используемых электронных образовательных ресурсах (ЭОР).</w:t>
      </w:r>
    </w:p>
    <w:p w:rsidR="008E6136" w:rsidRPr="008E6136" w:rsidRDefault="008E6136" w:rsidP="008E6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Разработаны и представлены локальные акты, устанавливающие требования к различным объектам инфраструктуры образовательного учреждения с учетом требований к минимальной оснащенности учебного процесса (например, положения о </w:t>
      </w:r>
      <w:proofErr w:type="spellStart"/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культурно-досуговом</w:t>
      </w:r>
      <w:proofErr w:type="spellEnd"/>
      <w:r w:rsidRPr="008E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центре, информационно-библиотечном центре, физкультурно-оздоровительном центре, об учебном кабинете и др.)</w:t>
      </w:r>
    </w:p>
    <w:p w:rsidR="009E7B0C" w:rsidRDefault="009E7B0C"/>
    <w:sectPr w:rsidR="009E7B0C" w:rsidSect="009E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E6136"/>
    <w:rsid w:val="008E6136"/>
    <w:rsid w:val="009E7B0C"/>
    <w:rsid w:val="00A17D94"/>
    <w:rsid w:val="00BB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</dc:creator>
  <cp:keywords/>
  <dc:description/>
  <cp:lastModifiedBy>Kvi</cp:lastModifiedBy>
  <cp:revision>4</cp:revision>
  <cp:lastPrinted>2011-03-29T11:57:00Z</cp:lastPrinted>
  <dcterms:created xsi:type="dcterms:W3CDTF">2011-03-29T11:56:00Z</dcterms:created>
  <dcterms:modified xsi:type="dcterms:W3CDTF">2011-06-21T06:50:00Z</dcterms:modified>
</cp:coreProperties>
</file>