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6" w:rsidRPr="00812E98" w:rsidRDefault="002F44E6" w:rsidP="00FE747A">
      <w:pPr>
        <w:shd w:val="clear" w:color="auto" w:fill="FFFFFF"/>
        <w:spacing w:before="15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</w:pPr>
      <w:r w:rsidRPr="002F44E6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>Поздравляем победител</w:t>
      </w:r>
      <w:r w:rsidR="00FE747A" w:rsidRPr="00812E9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>я</w:t>
      </w:r>
      <w:r w:rsidRPr="002F44E6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 xml:space="preserve"> конкурса на </w:t>
      </w:r>
      <w:r w:rsidR="00FE747A" w:rsidRPr="00812E98">
        <w:rPr>
          <w:rStyle w:val="a9"/>
          <w:rFonts w:ascii="Times New Roman" w:hAnsi="Times New Roman" w:cs="Times New Roman"/>
          <w:b/>
          <w:i w:val="0"/>
          <w:color w:val="002060"/>
          <w:sz w:val="32"/>
          <w:szCs w:val="32"/>
        </w:rPr>
        <w:t>присуждение премий лучшим учителям за достижения в педагогической деятельности в 2021 году</w:t>
      </w:r>
      <w:r w:rsidRPr="002F44E6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>!</w:t>
      </w:r>
    </w:p>
    <w:p w:rsidR="00812E98" w:rsidRDefault="00812E98" w:rsidP="00FE747A">
      <w:pPr>
        <w:shd w:val="clear" w:color="auto" w:fill="FFFFFF"/>
        <w:spacing w:before="15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812E98" w:rsidRPr="00812E98" w:rsidRDefault="00812E98" w:rsidP="00FE747A">
      <w:pPr>
        <w:shd w:val="clear" w:color="auto" w:fill="FFFFFF"/>
        <w:spacing w:before="15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3228975" cy="3095625"/>
            <wp:effectExtent l="19050" t="0" r="9525" b="0"/>
            <wp:docPr id="1" name="Рисунок 1" descr="C:\Users\Gun\Downloads\Акобян Асмик Тельм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\Downloads\Акобян Асмик Тельман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98" w:rsidRPr="00FE747A" w:rsidRDefault="00812E98" w:rsidP="00FE747A">
      <w:pPr>
        <w:shd w:val="clear" w:color="auto" w:fill="FFFFFF"/>
        <w:spacing w:before="15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FE747A" w:rsidRPr="002F44E6" w:rsidRDefault="00FE747A" w:rsidP="002F44E6">
      <w:pPr>
        <w:shd w:val="clear" w:color="auto" w:fill="FFFFFF"/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2409DE" w:rsidRDefault="002409DE" w:rsidP="003533A5">
      <w:pPr>
        <w:pStyle w:val="a4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2409D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 Ставропольском крае завершился конкурс на присуждение премий лучшим учителям за достижения в педагогической деятельности в 2021 году, который проводится уже более 10 лет. За эти годы лучшими учителями Ставрополья были признаны и получили денежное вознаграждение в размере 100 и 200 000 более 1000 человек.</w:t>
      </w:r>
    </w:p>
    <w:p w:rsidR="003533A5" w:rsidRDefault="00FE747A" w:rsidP="00FE747A">
      <w:pPr>
        <w:pStyle w:val="a4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Конкурсный отбор лучших учителей проводился на основании критериев, установленных </w:t>
      </w:r>
      <w:r w:rsidRPr="00FE747A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2409DE" w:rsidRPr="00FE747A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орядком </w:t>
      </w:r>
      <w:r w:rsidRPr="00FE747A">
        <w:rPr>
          <w:rFonts w:ascii="Times New Roman" w:hAnsi="Times New Roman" w:cs="Times New Roman"/>
          <w:sz w:val="28"/>
          <w:szCs w:val="28"/>
        </w:rPr>
        <w:t xml:space="preserve">проведения конкурса на присуждение премий лучшим учителям за достижения в педагогической деятельности, </w:t>
      </w:r>
      <w:proofErr w:type="gramStart"/>
      <w:r w:rsidRPr="00FE747A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E747A">
        <w:rPr>
          <w:rFonts w:ascii="Times New Roman" w:hAnsi="Times New Roman" w:cs="Times New Roman"/>
          <w:sz w:val="28"/>
          <w:szCs w:val="28"/>
        </w:rPr>
        <w:t xml:space="preserve"> в том числе условия участия в нем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409DE" w:rsidRPr="002409D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министерства образования Ставропольского края от 19 апреля 2019 г. № 583-пр «О проведении конкурса на присуждение премий лучшим учителям достижения в педагогической деятельности»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FE747A" w:rsidRDefault="00FE747A" w:rsidP="00FE747A">
      <w:pPr>
        <w:pStyle w:val="a4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 их числе – высокие результаты обучающихся в учебной и внеурочной деятельности, создание учителем условий для адресной работы с различными категориями обучающихся, наличие собственной методической системы. Апробированной в профессиональном сообществе, обеспечение непрерывности собственного профессионального образования и другие.</w:t>
      </w:r>
    </w:p>
    <w:p w:rsidR="00FE747A" w:rsidRDefault="00FE747A" w:rsidP="00FE747A">
      <w:pPr>
        <w:pStyle w:val="a4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Экспертизу конкурсных материалов осуществляли 21 представитель четырех экспертных организаций</w:t>
      </w:r>
      <w:proofErr w:type="gramStart"/>
      <w:r w:rsidR="0055150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="0055150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Путем открытого конкурса, общественной экспертизы и сформированного рейтинга определены 20 </w:t>
      </w:r>
      <w:proofErr w:type="gramStart"/>
      <w:r w:rsidR="0055150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лучших</w:t>
      </w:r>
      <w:proofErr w:type="gramEnd"/>
      <w:r w:rsidR="0055150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учителя Ставропольского края.</w:t>
      </w:r>
    </w:p>
    <w:p w:rsidR="00FE747A" w:rsidRDefault="00FE747A" w:rsidP="00812E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07">
        <w:rPr>
          <w:rFonts w:ascii="Times New Roman" w:hAnsi="Times New Roman" w:cs="Times New Roman"/>
          <w:sz w:val="28"/>
          <w:szCs w:val="28"/>
        </w:rPr>
        <w:lastRenderedPageBreak/>
        <w:t xml:space="preserve">Среди награжденных учителей </w:t>
      </w:r>
      <w:r w:rsidR="00551507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551507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51507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551507">
        <w:rPr>
          <w:rFonts w:ascii="Times New Roman" w:hAnsi="Times New Roman" w:cs="Times New Roman"/>
          <w:sz w:val="28"/>
          <w:szCs w:val="28"/>
        </w:rPr>
        <w:t>М</w:t>
      </w:r>
      <w:r w:rsidR="00551507">
        <w:rPr>
          <w:rFonts w:ascii="Times New Roman" w:hAnsi="Times New Roman" w:cs="Times New Roman"/>
          <w:sz w:val="28"/>
          <w:szCs w:val="28"/>
        </w:rPr>
        <w:t>К</w:t>
      </w:r>
      <w:r w:rsidRPr="00551507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551507">
        <w:rPr>
          <w:rFonts w:ascii="Times New Roman" w:hAnsi="Times New Roman" w:cs="Times New Roman"/>
          <w:sz w:val="28"/>
          <w:szCs w:val="28"/>
        </w:rPr>
        <w:t>7</w:t>
      </w:r>
      <w:r w:rsidRPr="00551507">
        <w:rPr>
          <w:rFonts w:ascii="Times New Roman" w:hAnsi="Times New Roman" w:cs="Times New Roman"/>
          <w:sz w:val="28"/>
          <w:szCs w:val="28"/>
        </w:rPr>
        <w:t xml:space="preserve"> с. </w:t>
      </w:r>
      <w:r w:rsidR="00551507">
        <w:rPr>
          <w:rFonts w:ascii="Times New Roman" w:hAnsi="Times New Roman" w:cs="Times New Roman"/>
          <w:sz w:val="28"/>
          <w:szCs w:val="28"/>
        </w:rPr>
        <w:t>Старомарьевка</w:t>
      </w:r>
      <w:r w:rsidRPr="0055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4CA" w:rsidRPr="009914CA">
        <w:rPr>
          <w:rFonts w:ascii="Times New Roman" w:hAnsi="Times New Roman" w:cs="Times New Roman"/>
          <w:color w:val="000000"/>
          <w:sz w:val="28"/>
          <w:szCs w:val="28"/>
        </w:rPr>
        <w:t>Акобян</w:t>
      </w:r>
      <w:proofErr w:type="spellEnd"/>
      <w:r w:rsidR="009914CA" w:rsidRPr="00991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4CA" w:rsidRPr="009914CA">
        <w:rPr>
          <w:rFonts w:ascii="Times New Roman" w:hAnsi="Times New Roman" w:cs="Times New Roman"/>
          <w:color w:val="000000"/>
          <w:sz w:val="28"/>
          <w:szCs w:val="28"/>
        </w:rPr>
        <w:t>Асмик</w:t>
      </w:r>
      <w:proofErr w:type="spellEnd"/>
      <w:r w:rsidR="009914CA" w:rsidRPr="00991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4CA" w:rsidRPr="009914CA">
        <w:rPr>
          <w:rFonts w:ascii="Times New Roman" w:hAnsi="Times New Roman" w:cs="Times New Roman"/>
          <w:color w:val="000000"/>
          <w:sz w:val="28"/>
          <w:szCs w:val="28"/>
        </w:rPr>
        <w:t>Тельмановна</w:t>
      </w:r>
      <w:proofErr w:type="spellEnd"/>
      <w:r w:rsidRPr="00551507">
        <w:rPr>
          <w:rFonts w:ascii="Times New Roman" w:hAnsi="Times New Roman" w:cs="Times New Roman"/>
          <w:sz w:val="28"/>
          <w:szCs w:val="28"/>
        </w:rPr>
        <w:t>!</w:t>
      </w:r>
    </w:p>
    <w:p w:rsidR="00812E98" w:rsidRPr="00812E98" w:rsidRDefault="00812E98" w:rsidP="00812E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E98">
        <w:rPr>
          <w:rFonts w:ascii="Times New Roman" w:hAnsi="Times New Roman" w:cs="Times New Roman"/>
          <w:sz w:val="28"/>
          <w:szCs w:val="28"/>
        </w:rPr>
        <w:t>Асмик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8">
        <w:rPr>
          <w:rFonts w:ascii="Times New Roman" w:hAnsi="Times New Roman" w:cs="Times New Roman"/>
          <w:sz w:val="28"/>
          <w:szCs w:val="28"/>
        </w:rPr>
        <w:t>Тельмановна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работает в МКОУ СОШ №7 с. Старомарьевка 13 лет, имеет высшую квалификационную категорию. За время работы в данном учреждении показала себя квалифицированным, творчески ориентированным педагогом. Ей присущи трудолюбие, поиск нового, постоянное совершенствование своего педагогического мастерства, внимательное, уважительное отношение к коллегам и детям, хорошее знание педагогики, общей и возрастной психологии.</w:t>
      </w:r>
    </w:p>
    <w:p w:rsidR="00812E98" w:rsidRPr="00812E98" w:rsidRDefault="00812E98" w:rsidP="00812E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98">
        <w:rPr>
          <w:rFonts w:ascii="Times New Roman" w:hAnsi="Times New Roman" w:cs="Times New Roman"/>
          <w:sz w:val="28"/>
          <w:szCs w:val="28"/>
        </w:rPr>
        <w:t xml:space="preserve">С целью реализации методологических ориентиров современного образования </w:t>
      </w:r>
      <w:proofErr w:type="spellStart"/>
      <w:r w:rsidRPr="00812E98">
        <w:rPr>
          <w:rFonts w:ascii="Times New Roman" w:hAnsi="Times New Roman" w:cs="Times New Roman"/>
          <w:sz w:val="28"/>
          <w:szCs w:val="28"/>
        </w:rPr>
        <w:t>Акобян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8">
        <w:rPr>
          <w:rFonts w:ascii="Times New Roman" w:hAnsi="Times New Roman" w:cs="Times New Roman"/>
          <w:sz w:val="28"/>
          <w:szCs w:val="28"/>
        </w:rPr>
        <w:t>Асмик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8">
        <w:rPr>
          <w:rFonts w:ascii="Times New Roman" w:hAnsi="Times New Roman" w:cs="Times New Roman"/>
          <w:sz w:val="28"/>
          <w:szCs w:val="28"/>
        </w:rPr>
        <w:t>Тельмановна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разрабатывает научно-методические материалы на следующие темы: «Применение современных информационных технологий на уроке английского языка», «Рефлексивное осмысливание результатов урока (как важный элемент компетентного подхода в образовательном процессе)», «Информационные технологии как фактор совершенствования качества и доступности образования», «Проектирование и проектная работа. Методология написания научного проекта». Педагог показывает высокий уровень руководства по подготовке учащихся в участии в Ставропольской краевой открытой научной конференции школьников.</w:t>
      </w:r>
    </w:p>
    <w:p w:rsidR="00812E98" w:rsidRPr="00812E98" w:rsidRDefault="00812E98" w:rsidP="00812E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E98">
        <w:rPr>
          <w:rFonts w:ascii="Times New Roman" w:hAnsi="Times New Roman" w:cs="Times New Roman"/>
          <w:sz w:val="28"/>
          <w:szCs w:val="28"/>
        </w:rPr>
        <w:t>Постоянно стремится повышать свой профессиональный и культурный уровень, держаться в курсе всего нового в системе образования, активно участвует в методической работе на школьном, муниципальном, краевом и всероссийском уровнях.</w:t>
      </w:r>
      <w:proofErr w:type="gramEnd"/>
    </w:p>
    <w:p w:rsidR="00812E98" w:rsidRDefault="00812E98" w:rsidP="00812E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первоочередной задачей </w:t>
      </w:r>
      <w:proofErr w:type="spellStart"/>
      <w:r w:rsidRPr="00812E98">
        <w:rPr>
          <w:rFonts w:ascii="Times New Roman" w:hAnsi="Times New Roman" w:cs="Times New Roman"/>
          <w:sz w:val="28"/>
          <w:szCs w:val="28"/>
        </w:rPr>
        <w:t>Акобян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8">
        <w:rPr>
          <w:rFonts w:ascii="Times New Roman" w:hAnsi="Times New Roman" w:cs="Times New Roman"/>
          <w:sz w:val="28"/>
          <w:szCs w:val="28"/>
        </w:rPr>
        <w:t>Асмик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E98">
        <w:rPr>
          <w:rFonts w:ascii="Times New Roman" w:hAnsi="Times New Roman" w:cs="Times New Roman"/>
          <w:sz w:val="28"/>
          <w:szCs w:val="28"/>
        </w:rPr>
        <w:t>Тельмановн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 трансляция передового педагогического опыта, развитие инновационного движения вместе с лучшими учителями Грачевского муниципального округа.</w:t>
      </w:r>
    </w:p>
    <w:p w:rsidR="00551507" w:rsidRPr="00812E98" w:rsidRDefault="00551507" w:rsidP="00812E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98"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 w:rsidR="00812E98" w:rsidRPr="00812E98">
        <w:rPr>
          <w:rFonts w:ascii="Times New Roman" w:hAnsi="Times New Roman" w:cs="Times New Roman"/>
          <w:sz w:val="28"/>
          <w:szCs w:val="28"/>
        </w:rPr>
        <w:t>Асмик</w:t>
      </w:r>
      <w:proofErr w:type="spellEnd"/>
      <w:r w:rsidR="00812E98" w:rsidRPr="0081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98" w:rsidRPr="00812E98">
        <w:rPr>
          <w:rFonts w:ascii="Times New Roman" w:hAnsi="Times New Roman" w:cs="Times New Roman"/>
          <w:sz w:val="28"/>
          <w:szCs w:val="28"/>
        </w:rPr>
        <w:t>Тельмановну</w:t>
      </w:r>
      <w:proofErr w:type="spellEnd"/>
      <w:r w:rsidRPr="00812E98">
        <w:rPr>
          <w:rFonts w:ascii="Times New Roman" w:hAnsi="Times New Roman" w:cs="Times New Roman"/>
          <w:sz w:val="28"/>
          <w:szCs w:val="28"/>
        </w:rPr>
        <w:t xml:space="preserve"> и желаем творческих успехов!</w:t>
      </w:r>
    </w:p>
    <w:p w:rsidR="005707C9" w:rsidRPr="002409DE" w:rsidRDefault="005707C9" w:rsidP="002409DE"/>
    <w:sectPr w:rsidR="005707C9" w:rsidRPr="0024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55BB"/>
    <w:multiLevelType w:val="multilevel"/>
    <w:tmpl w:val="A45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892"/>
    <w:rsid w:val="001122E0"/>
    <w:rsid w:val="002409DE"/>
    <w:rsid w:val="002F44E6"/>
    <w:rsid w:val="003533A5"/>
    <w:rsid w:val="004523D9"/>
    <w:rsid w:val="00481892"/>
    <w:rsid w:val="00551507"/>
    <w:rsid w:val="005707C9"/>
    <w:rsid w:val="00812E98"/>
    <w:rsid w:val="009914CA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09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240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0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0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0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2409DE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2409D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7</cp:revision>
  <dcterms:created xsi:type="dcterms:W3CDTF">2021-06-28T11:02:00Z</dcterms:created>
  <dcterms:modified xsi:type="dcterms:W3CDTF">2021-06-28T11:54:00Z</dcterms:modified>
</cp:coreProperties>
</file>