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B4" w:rsidRPr="0087700A" w:rsidRDefault="00BE51B4" w:rsidP="00BE51B4">
      <w:pPr>
        <w:tabs>
          <w:tab w:val="left" w:pos="709"/>
        </w:tabs>
        <w:spacing w:line="240" w:lineRule="exact"/>
        <w:ind w:left="5245"/>
      </w:pPr>
      <w:bookmarkStart w:id="0" w:name="_GoBack"/>
      <w:bookmarkEnd w:id="0"/>
      <w:r w:rsidRPr="0087700A">
        <w:t xml:space="preserve">Приложение </w:t>
      </w:r>
      <w:r>
        <w:t>1</w:t>
      </w:r>
    </w:p>
    <w:p w:rsidR="00BE51B4" w:rsidRPr="00E76300" w:rsidRDefault="00BE51B4" w:rsidP="00BE51B4">
      <w:pPr>
        <w:tabs>
          <w:tab w:val="left" w:pos="180"/>
        </w:tabs>
        <w:spacing w:line="240" w:lineRule="exact"/>
        <w:ind w:left="5245"/>
        <w:jc w:val="both"/>
      </w:pPr>
      <w:r w:rsidRPr="0087700A">
        <w:t>к Административному регламенту предоставления государственной услуги «</w:t>
      </w:r>
      <w:proofErr w:type="gramStart"/>
      <w:r w:rsidRPr="0087700A">
        <w:t>Обучение</w:t>
      </w:r>
      <w:proofErr w:type="gramEnd"/>
      <w:r w:rsidRPr="0087700A">
        <w:t xml:space="preserve">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дошкольного, начального общего, основного общего, среднего </w:t>
      </w:r>
      <w:r w:rsidRPr="00E76300">
        <w:t>общего образования»</w:t>
      </w:r>
    </w:p>
    <w:p w:rsidR="00BE51B4" w:rsidRPr="00E76300" w:rsidRDefault="00BE51B4" w:rsidP="00BE51B4">
      <w:pPr>
        <w:tabs>
          <w:tab w:val="left" w:pos="709"/>
        </w:tabs>
        <w:spacing w:line="240" w:lineRule="exact"/>
        <w:ind w:left="5245" w:hanging="1"/>
        <w:jc w:val="center"/>
        <w:rPr>
          <w:bCs/>
        </w:rPr>
      </w:pPr>
    </w:p>
    <w:p w:rsidR="00BE51B4" w:rsidRPr="00E76300" w:rsidRDefault="00BE51B4" w:rsidP="00BE51B4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BE51B4" w:rsidRPr="00E76300" w:rsidRDefault="00BE51B4" w:rsidP="00BE51B4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E76300">
        <w:t>БЛОК – СХЕМА</w:t>
      </w:r>
    </w:p>
    <w:p w:rsidR="00BE51B4" w:rsidRPr="00E76300" w:rsidRDefault="00BE51B4" w:rsidP="00BE51B4">
      <w:pPr>
        <w:jc w:val="center"/>
      </w:pPr>
      <w:r w:rsidRPr="00E76300">
        <w:t xml:space="preserve">ПРЕДОСТАВЛЕНИЯ ОТДЕЛОМ ОБРАЗОВАНИЯ АДМИНИСТРАЦИИ ГРАЧЕВСКОГО МУНИЦИПАЛЬНОГО РАЙОНА СТАВРОПОЛЬСКОГО КРАЯ ГОСУДАРСТВЕННОЙ УСЛУГИ </w:t>
      </w:r>
      <w:r w:rsidRPr="0087700A">
        <w:t>«</w:t>
      </w:r>
      <w:proofErr w:type="gramStart"/>
      <w:r w:rsidRPr="0087700A">
        <w:t>ОБУЧЕНИЕ</w:t>
      </w:r>
      <w:proofErr w:type="gramEnd"/>
      <w:r w:rsidRPr="0087700A">
        <w:t xml:space="preserve">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ДОШКОЛЬНОГО, НАЧАЛЬНОГО ОБЩЕГО, ОСНОВНОГО ОБЩЕГО, СРЕДНЕГО </w:t>
      </w:r>
      <w:r w:rsidRPr="00E76300">
        <w:t>ОБЩЕГО ОБРАЗОВАНИЯ»</w:t>
      </w:r>
    </w:p>
    <w:p w:rsidR="00BE51B4" w:rsidRPr="00E76300" w:rsidRDefault="00BE51B4" w:rsidP="00BE51B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BE51B4" w:rsidRPr="00E76300" w:rsidRDefault="00BE51B4" w:rsidP="00BE51B4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BE51B4" w:rsidRPr="00E76300" w:rsidRDefault="00BE51B4" w:rsidP="00BE51B4">
      <w:pPr>
        <w:tabs>
          <w:tab w:val="left" w:pos="709"/>
        </w:tabs>
        <w:spacing w:line="240" w:lineRule="exact"/>
        <w:ind w:hanging="1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51B4" w:rsidRPr="00E76300" w:rsidTr="001476B0">
        <w:tc>
          <w:tcPr>
            <w:tcW w:w="9570" w:type="dxa"/>
          </w:tcPr>
          <w:p w:rsidR="00BE51B4" w:rsidRPr="00E76300" w:rsidRDefault="00BE51B4" w:rsidP="001476B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3"/>
              <w:jc w:val="center"/>
              <w:rPr>
                <w:rFonts w:eastAsia="Calibri"/>
              </w:rPr>
            </w:pPr>
            <w:r w:rsidRPr="00E76300">
              <w:rPr>
                <w:rFonts w:eastAsia="Calibri"/>
              </w:rPr>
              <w:t>Размещение информации на официальном сайте отдела образования администрации Грачевского муниципального района Ставропольского края на Едином Портале (</w:t>
            </w:r>
            <w:r w:rsidRPr="00E76300">
              <w:rPr>
                <w:rFonts w:eastAsia="Calibri"/>
                <w:lang w:val="en-US"/>
              </w:rPr>
              <w:t>www</w:t>
            </w:r>
            <w:r w:rsidRPr="00E76300">
              <w:rPr>
                <w:rFonts w:eastAsia="Calibri"/>
              </w:rPr>
              <w:t>.</w:t>
            </w:r>
            <w:proofErr w:type="spellStart"/>
            <w:r w:rsidRPr="00E76300">
              <w:rPr>
                <w:rFonts w:eastAsia="Calibri"/>
                <w:lang w:val="en-US"/>
              </w:rPr>
              <w:t>gosuslugi</w:t>
            </w:r>
            <w:proofErr w:type="spellEnd"/>
            <w:r w:rsidRPr="00E76300">
              <w:rPr>
                <w:rFonts w:eastAsia="Calibri"/>
              </w:rPr>
              <w:t>.</w:t>
            </w:r>
            <w:proofErr w:type="spellStart"/>
            <w:r w:rsidRPr="00E76300">
              <w:rPr>
                <w:rFonts w:eastAsia="Calibri"/>
                <w:lang w:val="en-US"/>
              </w:rPr>
              <w:t>ru</w:t>
            </w:r>
            <w:proofErr w:type="spellEnd"/>
            <w:r w:rsidRPr="00E76300">
              <w:rPr>
                <w:rFonts w:eastAsia="Calibri"/>
              </w:rPr>
              <w:t>)</w:t>
            </w:r>
          </w:p>
        </w:tc>
      </w:tr>
    </w:tbl>
    <w:p w:rsidR="00BE51B4" w:rsidRPr="00E76300" w:rsidRDefault="00BE51B4" w:rsidP="00BE51B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  <w:r w:rsidRPr="00E7630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33pt;margin-top:2.25pt;width:0;height:27pt;z-index:251658240;mso-position-horizontal-relative:text;mso-position-vertical-relative:text" o:connectortype="straight">
            <v:stroke endarrow="block"/>
          </v:shape>
        </w:pict>
      </w:r>
    </w:p>
    <w:p w:rsidR="00BE51B4" w:rsidRPr="00E76300" w:rsidRDefault="00BE51B4" w:rsidP="00BE51B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51B4" w:rsidRPr="00E76300" w:rsidTr="001476B0">
        <w:tc>
          <w:tcPr>
            <w:tcW w:w="9570" w:type="dxa"/>
          </w:tcPr>
          <w:p w:rsidR="00BE51B4" w:rsidRPr="00E76300" w:rsidRDefault="00BE51B4" w:rsidP="001476B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3"/>
              <w:jc w:val="center"/>
              <w:outlineLvl w:val="1"/>
              <w:rPr>
                <w:rFonts w:eastAsia="Calibri"/>
              </w:rPr>
            </w:pPr>
            <w:r w:rsidRPr="00E76300">
              <w:rPr>
                <w:rFonts w:eastAsia="Calibri"/>
              </w:rPr>
              <w:t>Предоставление в установленном порядке информации заявителю и обеспечение доступа к сведениям о государственной услуге</w:t>
            </w:r>
          </w:p>
        </w:tc>
      </w:tr>
    </w:tbl>
    <w:p w:rsidR="00BE51B4" w:rsidRPr="00E76300" w:rsidRDefault="00BE51B4" w:rsidP="00BE51B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r w:rsidRPr="00E76300">
        <w:rPr>
          <w:noProof/>
        </w:rPr>
        <w:pict>
          <v:shape id="_x0000_s1041" type="#_x0000_t32" style="position:absolute;left:0;text-align:left;margin-left:233pt;margin-top:2.6pt;width:0;height:27pt;z-index:251658240;mso-position-horizontal-relative:text;mso-position-vertical-relative:text" o:connectortype="straight">
            <v:stroke endarrow="block"/>
          </v:shape>
        </w:pict>
      </w:r>
    </w:p>
    <w:p w:rsidR="00BE51B4" w:rsidRPr="00E76300" w:rsidRDefault="00BE51B4" w:rsidP="00BE51B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51B4" w:rsidRPr="00E76300" w:rsidTr="001476B0">
        <w:tc>
          <w:tcPr>
            <w:tcW w:w="9570" w:type="dxa"/>
          </w:tcPr>
          <w:p w:rsidR="00BE51B4" w:rsidRPr="00E76300" w:rsidRDefault="00BE51B4" w:rsidP="001476B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3"/>
              <w:jc w:val="center"/>
              <w:outlineLvl w:val="1"/>
              <w:rPr>
                <w:rFonts w:eastAsia="Calibri"/>
              </w:rPr>
            </w:pPr>
            <w:r w:rsidRPr="00E76300">
              <w:rPr>
                <w:rFonts w:eastAsia="Calibri"/>
              </w:rPr>
              <w:t>Обращение заявителя в орган управления образования о предоставлении государственной услуги</w:t>
            </w:r>
          </w:p>
        </w:tc>
      </w:tr>
    </w:tbl>
    <w:p w:rsidR="00BE51B4" w:rsidRPr="00E76300" w:rsidRDefault="00BE51B4" w:rsidP="00BE51B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r w:rsidRPr="00E76300">
        <w:rPr>
          <w:noProof/>
        </w:rPr>
        <w:pict>
          <v:shape id="_x0000_s1042" type="#_x0000_t32" style="position:absolute;left:0;text-align:left;margin-left:233.75pt;margin-top:1.9pt;width:0;height:27pt;z-index:251658240;mso-position-horizontal-relative:text;mso-position-vertical-relative:text" o:connectortype="straight">
            <v:stroke endarrow="block"/>
          </v:shape>
        </w:pict>
      </w:r>
    </w:p>
    <w:p w:rsidR="00BE51B4" w:rsidRPr="00E76300" w:rsidRDefault="00BE51B4" w:rsidP="00BE51B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51B4" w:rsidRPr="00E76300" w:rsidTr="001476B0">
        <w:tc>
          <w:tcPr>
            <w:tcW w:w="9570" w:type="dxa"/>
          </w:tcPr>
          <w:p w:rsidR="00BE51B4" w:rsidRPr="00E76300" w:rsidRDefault="00BE51B4" w:rsidP="001476B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3"/>
              <w:jc w:val="center"/>
              <w:outlineLvl w:val="1"/>
              <w:rPr>
                <w:rFonts w:eastAsia="Calibri"/>
              </w:rPr>
            </w:pPr>
            <w:r w:rsidRPr="00E76300">
              <w:rPr>
                <w:rFonts w:eastAsia="Calibri"/>
              </w:rPr>
              <w:t>Прием и регистрация заявления и документов, необходимых для предоставления государственной услуги</w:t>
            </w:r>
          </w:p>
        </w:tc>
      </w:tr>
    </w:tbl>
    <w:p w:rsidR="00BE51B4" w:rsidRPr="00E76300" w:rsidRDefault="00BE51B4" w:rsidP="00BE51B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r w:rsidRPr="00E76300">
        <w:rPr>
          <w:noProof/>
        </w:rPr>
        <w:pict>
          <v:shape id="_x0000_s1043" type="#_x0000_t32" style="position:absolute;left:0;text-align:left;margin-left:233.75pt;margin-top:1.2pt;width:0;height:27pt;z-index:251658240;mso-position-horizontal-relative:text;mso-position-vertical-relative:text" o:connectortype="straight">
            <v:stroke endarrow="block"/>
          </v:shape>
        </w:pict>
      </w:r>
    </w:p>
    <w:p w:rsidR="00BE51B4" w:rsidRPr="00E76300" w:rsidRDefault="00BE51B4" w:rsidP="00BE51B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51B4" w:rsidRPr="00E76300" w:rsidTr="001476B0">
        <w:tc>
          <w:tcPr>
            <w:tcW w:w="9570" w:type="dxa"/>
          </w:tcPr>
          <w:p w:rsidR="00BE51B4" w:rsidRPr="00E76300" w:rsidRDefault="00BE51B4" w:rsidP="001476B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3"/>
              <w:jc w:val="center"/>
              <w:outlineLvl w:val="1"/>
              <w:rPr>
                <w:rFonts w:eastAsia="Calibri"/>
              </w:rPr>
            </w:pPr>
            <w:r w:rsidRPr="00E76300">
              <w:rPr>
                <w:rFonts w:eastAsia="Calibri"/>
              </w:rPr>
              <w:t>Принятие решения о возможности (невозможности) предоставления государственной услуги</w:t>
            </w:r>
          </w:p>
        </w:tc>
      </w:tr>
    </w:tbl>
    <w:p w:rsidR="00BE51B4" w:rsidRPr="00E76300" w:rsidRDefault="00BE51B4" w:rsidP="00BE51B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r w:rsidRPr="00E76300">
        <w:rPr>
          <w:noProof/>
        </w:rPr>
        <w:pict>
          <v:shape id="_x0000_s1044" type="#_x0000_t32" style="position:absolute;left:0;text-align:left;margin-left:233.75pt;margin-top:2pt;width:0;height:27pt;z-index:251658240;mso-position-horizontal-relative:text;mso-position-vertical-relative:text" o:connectortype="straight">
            <v:stroke endarrow="block"/>
          </v:shape>
        </w:pict>
      </w:r>
    </w:p>
    <w:p w:rsidR="00BE51B4" w:rsidRPr="00E76300" w:rsidRDefault="00BE51B4" w:rsidP="00BE51B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BE51B4" w:rsidRPr="00E76300" w:rsidTr="001476B0">
        <w:tc>
          <w:tcPr>
            <w:tcW w:w="9570" w:type="dxa"/>
          </w:tcPr>
          <w:p w:rsidR="00BE51B4" w:rsidRPr="00E76300" w:rsidRDefault="00BE51B4" w:rsidP="001476B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3"/>
              <w:jc w:val="center"/>
              <w:outlineLvl w:val="1"/>
              <w:rPr>
                <w:rFonts w:eastAsia="Calibri"/>
              </w:rPr>
            </w:pPr>
            <w:r w:rsidRPr="00E76300">
              <w:rPr>
                <w:rFonts w:eastAsia="Calibri"/>
              </w:rPr>
              <w:t>Уведомление заявителя о принятом решении</w:t>
            </w:r>
          </w:p>
        </w:tc>
      </w:tr>
    </w:tbl>
    <w:p w:rsidR="00BE51B4" w:rsidRPr="00E76300" w:rsidRDefault="00BE51B4" w:rsidP="00BE51B4">
      <w:pPr>
        <w:jc w:val="center"/>
        <w:rPr>
          <w:b/>
        </w:rPr>
      </w:pPr>
    </w:p>
    <w:p w:rsidR="00BE51B4" w:rsidRPr="00E76300" w:rsidRDefault="00BE51B4" w:rsidP="00BE51B4">
      <w:pPr>
        <w:jc w:val="both"/>
      </w:pPr>
    </w:p>
    <w:p w:rsidR="00BE51B4" w:rsidRPr="00E76300" w:rsidRDefault="00BE51B4" w:rsidP="00BE51B4"/>
    <w:p w:rsidR="00D72255" w:rsidRPr="00BE51B4" w:rsidRDefault="00D72255" w:rsidP="00BE51B4"/>
    <w:sectPr w:rsidR="00D72255" w:rsidRPr="00BE51B4" w:rsidSect="002459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EDB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0EDB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59C6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276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51B4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4C4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40"/>
        <o:r id="V:Rule12" type="connector" idref="#_x0000_s1041"/>
        <o:r id="V:Rule13" type="connector" idref="#_x0000_s1042"/>
        <o:r id="V:Rule14" type="connector" idref="#_x0000_s1043"/>
        <o:r id="V:Rule15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0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0EDB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24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Наталья Гращенкова</cp:lastModifiedBy>
  <cp:revision>3</cp:revision>
  <dcterms:created xsi:type="dcterms:W3CDTF">2016-05-17T07:08:00Z</dcterms:created>
  <dcterms:modified xsi:type="dcterms:W3CDTF">2019-10-22T08:21:00Z</dcterms:modified>
</cp:coreProperties>
</file>