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II Всероссийский дистанционный конкурс среди классных руководителей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br/>
        <w:t>на лучшие методические разработки воспитательных мероприятий</w:t>
      </w:r>
    </w:p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hyperlink r:id="rId4" w:tgtFrame="_self" w:history="1">
        <w:r w:rsidRPr="00144037">
          <w:rPr>
            <w:rFonts w:ascii="Times New Roman" w:eastAsia="Times New Roman" w:hAnsi="Times New Roman" w:cs="Times New Roman"/>
            <w:b/>
            <w:bCs/>
            <w:color w:val="2196F3"/>
            <w:sz w:val="28"/>
            <w:szCs w:val="28"/>
            <w:u w:val="single"/>
            <w:lang w:eastAsia="ru-RU"/>
          </w:rPr>
          <w:t>Ссылка на сайт конкурса</w:t>
        </w:r>
      </w:hyperlink>
    </w:p>
    <w:p w:rsidR="00144037" w:rsidRPr="00144037" w:rsidRDefault="00144037" w:rsidP="001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</w:p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Форум классных руководителей</w:t>
      </w:r>
    </w:p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Форум классных руководителей пройдёт в Москве 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9–10 октября 2021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 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года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 и объединит 1000 специалистов со всей России. Цель форума – создание профессионального сообщества классных руководителей, ориентированного на воспитание подрастающего поколения на принципах гуманизма, нравственности и справедливости.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  <w:t>Форум классных руководителей включает образовательную, дискуссионную и культурную программы. Спикерами и экспертами выступят признанные специалисты в различных областях, которые поделятся со слушателями своим опытом.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  <w:t>До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 26 июня 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открыт приём заявок от классных руководителей всех российских школ. Участников определят по итогам отбора, в ходе которого будут оцениваться их профессиональные достижения и личные качества, такие как активность, интерес к современной культуре, открытость новому. Участие в форуме бесплатное. Транспортные расходы и проживание участников в Москве полностью берёт на себя принимающая сторона.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  <w:t>Мероприятие проводится Министерством просвещения РФ при поддержке ФГАУ «Фонд новых форм развития образования». Заполните анкету на сайте </w:t>
      </w:r>
      <w:hyperlink r:id="rId5" w:tgtFrame="_self" w:history="1">
        <w:r w:rsidRPr="00144037">
          <w:rPr>
            <w:rFonts w:ascii="Times New Roman" w:eastAsia="Times New Roman" w:hAnsi="Times New Roman" w:cs="Times New Roman"/>
            <w:b/>
            <w:bCs/>
            <w:color w:val="2196F3"/>
            <w:sz w:val="28"/>
            <w:szCs w:val="28"/>
            <w:u w:val="single"/>
            <w:lang w:eastAsia="ru-RU"/>
          </w:rPr>
          <w:t>https://anketa.vfkr.ru</w:t>
        </w:r>
      </w:hyperlink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, пройдите конкурсный отбор, и увидимся на форуме!</w:t>
      </w:r>
    </w:p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proofErr w:type="spellStart"/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Вебинары</w:t>
      </w:r>
      <w:proofErr w:type="spellEnd"/>
    </w:p>
    <w:p w:rsidR="00144037" w:rsidRPr="00144037" w:rsidRDefault="00144037" w:rsidP="001440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ФГАОУ ДПО «Академия </w:t>
      </w:r>
      <w:proofErr w:type="spellStart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Минпросвещения</w:t>
      </w:r>
      <w:proofErr w:type="spellEnd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 России» в 2021 году проводит цикл из пяти </w:t>
      </w:r>
      <w:proofErr w:type="spellStart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вебинаров</w:t>
      </w:r>
      <w:proofErr w:type="spellEnd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 для педагогических работников, осуществляющих функции по классному руководству в общеобразовательных организациях.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proofErr w:type="spellStart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Вебинары</w:t>
      </w:r>
      <w:proofErr w:type="spellEnd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 проводятся по поручению Министерства просвещения Российской Федерации в целях методической поддержки деятельности классных руководителей, освещения приоритетов государственной политики в области воспитания и социализации обучающихся общеобразовательных организаций, содействия развитию профессиональных компетенций современного классного руководителя.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lastRenderedPageBreak/>
        <w:br/>
        <w:t>К участию приглашаются: педагогические работники общеобразовательных организаций, осуществляющие классное руководство; социальные педагоги, иные педагогические работники, реализующие программы воспитания; руководители и заместители руководителей общеобразовательных организаций; специалисты методических служб, представители ассоциаций классных руководителей.</w:t>
      </w:r>
    </w:p>
    <w:p w:rsidR="00144037" w:rsidRDefault="00144037" w:rsidP="00144037">
      <w:pPr>
        <w:rPr>
          <w:rFonts w:ascii="Times New Roman" w:hAnsi="Times New Roman" w:cs="Times New Roman"/>
          <w:color w:val="12222D"/>
          <w:sz w:val="28"/>
          <w:szCs w:val="28"/>
        </w:rPr>
      </w:pP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 xml:space="preserve">Обращаем ваше внимание, что сертификаты за участие в </w:t>
      </w:r>
      <w:proofErr w:type="spellStart"/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>вебинарах</w:t>
      </w:r>
      <w:proofErr w:type="spellEnd"/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 xml:space="preserve"> не предусмотрены.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 xml:space="preserve">График проведения </w:t>
      </w:r>
      <w:proofErr w:type="spellStart"/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>: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br/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br/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>— 23 апреля 2021 г.</w:t>
      </w:r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shd w:val="clear" w:color="auto" w:fill="FFFFFF"/>
          <w:lang w:eastAsia="ru-RU"/>
        </w:rPr>
        <w:t xml:space="preserve">, 11:00—12:00 (МСК) — </w:t>
      </w:r>
      <w:proofErr w:type="spellStart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144037">
        <w:rPr>
          <w:rFonts w:ascii="Times New Roman" w:eastAsia="Times New Roman" w:hAnsi="Times New Roman" w:cs="Times New Roman"/>
          <w:color w:val="12222D"/>
          <w:sz w:val="28"/>
          <w:szCs w:val="28"/>
          <w:shd w:val="clear" w:color="auto" w:fill="FFFFFF"/>
          <w:lang w:eastAsia="ru-RU"/>
        </w:rPr>
        <w:t> 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t>«Современные ориентиры государственной образовательной политики в сфере воспитания и социализации обучающихся: федеральный проект «Патриотическое воспитание».</w:t>
      </w:r>
      <w:r w:rsidRPr="0014403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shd w:val="clear" w:color="auto" w:fill="FFFFFF"/>
          <w:lang w:eastAsia="ru-RU"/>
        </w:rPr>
        <w:br/>
      </w:r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shd w:val="clear" w:color="auto" w:fill="FFFFFF"/>
        </w:rPr>
        <w:t>— 21 июня 2021 г.</w:t>
      </w:r>
      <w:r w:rsidRPr="00144037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 xml:space="preserve">, 11:00—12:00 (МСК) — </w:t>
      </w:r>
      <w:proofErr w:type="spellStart"/>
      <w:r w:rsidRPr="00144037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вебинар</w:t>
      </w:r>
      <w:proofErr w:type="spellEnd"/>
      <w:r w:rsidRPr="00144037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 </w:t>
      </w:r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shd w:val="clear" w:color="auto" w:fill="FFFFFF"/>
        </w:rPr>
        <w:t>«Профессиональные объединения и конкурсы педагогического мастерства как эффективный ресурс профессионального развития классного руководителя»</w:t>
      </w:r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shd w:val="clear" w:color="auto" w:fill="FFFFFF"/>
        </w:rPr>
        <w:br/>
      </w:r>
    </w:p>
    <w:p w:rsidR="00C148A8" w:rsidRPr="00144037" w:rsidRDefault="00144037" w:rsidP="00144037">
      <w:pPr>
        <w:rPr>
          <w:rFonts w:ascii="Times New Roman" w:hAnsi="Times New Roman" w:cs="Times New Roman"/>
          <w:sz w:val="28"/>
          <w:szCs w:val="28"/>
        </w:rPr>
      </w:pPr>
      <w:r w:rsidRPr="00144037">
        <w:rPr>
          <w:rFonts w:ascii="Times New Roman" w:hAnsi="Times New Roman" w:cs="Times New Roman"/>
          <w:color w:val="12222D"/>
          <w:sz w:val="28"/>
          <w:szCs w:val="28"/>
        </w:rPr>
        <w:br/>
      </w:r>
      <w:r w:rsidRPr="00144037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Ссылка для просмотра в записи: </w:t>
      </w:r>
      <w:proofErr w:type="spellStart"/>
      <w:r w:rsidRPr="00144037">
        <w:rPr>
          <w:rFonts w:ascii="Times New Roman" w:hAnsi="Times New Roman" w:cs="Times New Roman"/>
          <w:sz w:val="28"/>
          <w:szCs w:val="28"/>
        </w:rPr>
        <w:fldChar w:fldCharType="begin"/>
      </w:r>
      <w:r w:rsidRPr="00144037">
        <w:rPr>
          <w:rFonts w:ascii="Times New Roman" w:hAnsi="Times New Roman" w:cs="Times New Roman"/>
          <w:sz w:val="28"/>
          <w:szCs w:val="28"/>
        </w:rPr>
        <w:instrText xml:space="preserve"> HYPERLINK "https://youtu.be/Pb8_-Ka01nM" \t "_popup" </w:instrText>
      </w:r>
      <w:r w:rsidRPr="00144037">
        <w:rPr>
          <w:rFonts w:ascii="Times New Roman" w:hAnsi="Times New Roman" w:cs="Times New Roman"/>
          <w:sz w:val="28"/>
          <w:szCs w:val="28"/>
        </w:rPr>
        <w:fldChar w:fldCharType="separate"/>
      </w:r>
      <w:r w:rsidRPr="00144037">
        <w:rPr>
          <w:rStyle w:val="a3"/>
          <w:rFonts w:ascii="Times New Roman" w:hAnsi="Times New Roman" w:cs="Times New Roman"/>
          <w:b/>
          <w:bCs/>
          <w:color w:val="2196F3"/>
          <w:sz w:val="28"/>
          <w:szCs w:val="28"/>
          <w:shd w:val="clear" w:color="auto" w:fill="FFFFFF"/>
        </w:rPr>
        <w:t>Youtube</w:t>
      </w:r>
      <w:proofErr w:type="spellEnd"/>
      <w:r w:rsidRPr="00144037">
        <w:rPr>
          <w:rFonts w:ascii="Times New Roman" w:hAnsi="Times New Roman" w:cs="Times New Roman"/>
          <w:sz w:val="28"/>
          <w:szCs w:val="28"/>
        </w:rPr>
        <w:fldChar w:fldCharType="end"/>
      </w:r>
      <w:r w:rsidRPr="00144037">
        <w:rPr>
          <w:rFonts w:ascii="Times New Roman" w:hAnsi="Times New Roman" w:cs="Times New Roman"/>
          <w:color w:val="12222D"/>
          <w:sz w:val="28"/>
          <w:szCs w:val="28"/>
        </w:rPr>
        <w:br/>
      </w:r>
      <w:hyperlink r:id="rId6" w:tgtFrame="_self" w:history="1"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 xml:space="preserve">Презентация спикера </w:t>
        </w:r>
        <w:proofErr w:type="spellStart"/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>Мироник</w:t>
        </w:r>
        <w:proofErr w:type="spellEnd"/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 xml:space="preserve"> Ксении Владимировны</w:t>
        </w:r>
      </w:hyperlink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u w:val="single"/>
          <w:shd w:val="clear" w:color="auto" w:fill="FFFFFF"/>
        </w:rPr>
        <w:br/>
      </w:r>
      <w:hyperlink r:id="rId7" w:tgtFrame="_self" w:history="1"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>Презентация спикера Иванцова Максима Николаевича</w:t>
        </w:r>
      </w:hyperlink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u w:val="single"/>
          <w:shd w:val="clear" w:color="auto" w:fill="FFFFFF"/>
        </w:rPr>
        <w:br/>
      </w:r>
      <w:hyperlink r:id="rId8" w:tgtFrame="_self" w:history="1"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 xml:space="preserve">Презентация спикера Журбы Натальи </w:t>
        </w:r>
        <w:proofErr w:type="spellStart"/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>Нигматулловны</w:t>
        </w:r>
        <w:proofErr w:type="spellEnd"/>
      </w:hyperlink>
      <w:r w:rsidRPr="00144037">
        <w:rPr>
          <w:rFonts w:ascii="Times New Roman" w:hAnsi="Times New Roman" w:cs="Times New Roman"/>
          <w:b/>
          <w:bCs/>
          <w:color w:val="12222D"/>
          <w:sz w:val="28"/>
          <w:szCs w:val="28"/>
          <w:u w:val="single"/>
          <w:shd w:val="clear" w:color="auto" w:fill="FFFFFF"/>
        </w:rPr>
        <w:br/>
      </w:r>
      <w:hyperlink r:id="rId9" w:tgtFrame="_self" w:history="1"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 xml:space="preserve">Презентация спикера </w:t>
        </w:r>
        <w:proofErr w:type="spellStart"/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>Мохонько</w:t>
        </w:r>
        <w:proofErr w:type="spellEnd"/>
        <w:r w:rsidRPr="00144037">
          <w:rPr>
            <w:rStyle w:val="a3"/>
            <w:rFonts w:ascii="Times New Roman" w:hAnsi="Times New Roman" w:cs="Times New Roman"/>
            <w:b/>
            <w:bCs/>
            <w:color w:val="2196F3"/>
            <w:sz w:val="28"/>
            <w:szCs w:val="28"/>
          </w:rPr>
          <w:t xml:space="preserve"> Дениса Андреевича</w:t>
        </w:r>
      </w:hyperlink>
    </w:p>
    <w:sectPr w:rsidR="00C148A8" w:rsidRPr="00144037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037"/>
    <w:rsid w:val="00144037"/>
    <w:rsid w:val="001E3FD3"/>
    <w:rsid w:val="00C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paragraph" w:styleId="1">
    <w:name w:val="heading 1"/>
    <w:basedOn w:val="a"/>
    <w:link w:val="10"/>
    <w:uiPriority w:val="9"/>
    <w:qFormat/>
    <w:rsid w:val="00144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44037"/>
  </w:style>
  <w:style w:type="character" w:styleId="a3">
    <w:name w:val="Hyperlink"/>
    <w:basedOn w:val="a0"/>
    <w:uiPriority w:val="99"/>
    <w:semiHidden/>
    <w:unhideWhenUsed/>
    <w:rsid w:val="00144037"/>
    <w:rPr>
      <w:color w:val="0000FF"/>
      <w:u w:val="single"/>
    </w:rPr>
  </w:style>
  <w:style w:type="character" w:customStyle="1" w:styleId="posted-on">
    <w:name w:val="posted-on"/>
    <w:basedOn w:val="a0"/>
    <w:rsid w:val="00144037"/>
  </w:style>
  <w:style w:type="paragraph" w:styleId="a4">
    <w:name w:val="Normal (Web)"/>
    <w:basedOn w:val="a"/>
    <w:uiPriority w:val="99"/>
    <w:semiHidden/>
    <w:unhideWhenUsed/>
    <w:rsid w:val="0014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037"/>
    <w:rPr>
      <w:b/>
      <w:bCs/>
    </w:rPr>
  </w:style>
  <w:style w:type="character" w:styleId="a6">
    <w:name w:val="Emphasis"/>
    <w:basedOn w:val="a0"/>
    <w:uiPriority w:val="20"/>
    <w:qFormat/>
    <w:rsid w:val="001440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8l0fbiiKReusn0Q8bG-OS7XUEEN_8cJ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U2uOK1KN0tZV2NG1pt8tvvVjCt1VMVqY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eY0zYBXqLuSX24mBGNj8Zd4HJZjzSMt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keta.vfk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kr.apkpro.ru/" TargetMode="External"/><Relationship Id="rId9" Type="http://schemas.openxmlformats.org/officeDocument/2006/relationships/hyperlink" Target="https://drive.google.com/file/d/1zaEG5OzYnhFzHRUcajIs5K01pgzv3QY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2</cp:revision>
  <dcterms:created xsi:type="dcterms:W3CDTF">2021-06-22T07:48:00Z</dcterms:created>
  <dcterms:modified xsi:type="dcterms:W3CDTF">2021-06-22T07:54:00Z</dcterms:modified>
</cp:coreProperties>
</file>