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46" w:rsidRPr="00E86FC4" w:rsidRDefault="00B02946" w:rsidP="00B02946">
      <w:pPr>
        <w:tabs>
          <w:tab w:val="left" w:pos="709"/>
        </w:tabs>
        <w:spacing w:line="240" w:lineRule="exact"/>
        <w:ind w:left="5245"/>
      </w:pPr>
      <w:r w:rsidRPr="00E86FC4">
        <w:t xml:space="preserve">Приложение </w:t>
      </w:r>
      <w:r>
        <w:t>2</w:t>
      </w:r>
    </w:p>
    <w:p w:rsidR="00B02946" w:rsidRDefault="00B02946" w:rsidP="00B02946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  <w:r w:rsidRPr="00E86FC4">
        <w:t xml:space="preserve">к Административному регламенту предоставления государственной услуги </w:t>
      </w:r>
      <w:r w:rsidRPr="00E86FC4">
        <w:rPr>
          <w:bCs/>
        </w:rPr>
        <w:t>«Предоста</w:t>
      </w:r>
      <w:r w:rsidRPr="00E86FC4">
        <w:rPr>
          <w:bCs/>
        </w:rPr>
        <w:t>в</w:t>
      </w:r>
      <w:r w:rsidRPr="00E86FC4">
        <w:rPr>
          <w:bCs/>
        </w:rPr>
        <w:t>ление ежемесячной денежной компенсации расходов на оплату жилых пом</w:t>
      </w:r>
      <w:r w:rsidRPr="00E86FC4">
        <w:rPr>
          <w:bCs/>
        </w:rPr>
        <w:t>е</w:t>
      </w:r>
      <w:r w:rsidRPr="00E86FC4">
        <w:rPr>
          <w:bCs/>
        </w:rPr>
        <w:t>щений, отопления и освещения педагогическим работникам муниципальных образовательных организаций Ставропольского края, проживающим и раб</w:t>
      </w:r>
      <w:r w:rsidRPr="00E86FC4">
        <w:rPr>
          <w:bCs/>
        </w:rPr>
        <w:t>о</w:t>
      </w:r>
      <w:r w:rsidRPr="00E86FC4">
        <w:rPr>
          <w:bCs/>
        </w:rPr>
        <w:t>тающим в сельских населенных пунктах, рабочих поселках (поселках горо</w:t>
      </w:r>
      <w:r w:rsidRPr="00E86FC4">
        <w:rPr>
          <w:bCs/>
        </w:rPr>
        <w:t>д</w:t>
      </w:r>
      <w:r w:rsidRPr="00E86FC4">
        <w:rPr>
          <w:bCs/>
        </w:rPr>
        <w:t xml:space="preserve">ского </w:t>
      </w:r>
      <w:r>
        <w:rPr>
          <w:bCs/>
        </w:rPr>
        <w:t>типа)</w:t>
      </w:r>
    </w:p>
    <w:p w:rsidR="00B02946" w:rsidRDefault="00B02946" w:rsidP="00B02946">
      <w:pPr>
        <w:tabs>
          <w:tab w:val="left" w:pos="709"/>
        </w:tabs>
        <w:spacing w:line="240" w:lineRule="exact"/>
        <w:ind w:left="5245" w:hanging="1"/>
        <w:jc w:val="both"/>
        <w:rPr>
          <w:bCs/>
        </w:rPr>
      </w:pPr>
    </w:p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2946">
        <w:rPr>
          <w:sz w:val="28"/>
          <w:szCs w:val="28"/>
        </w:rPr>
        <w:t>БЛОК-СХЕМА</w:t>
      </w:r>
    </w:p>
    <w:p w:rsidR="00B02946" w:rsidRPr="00B02946" w:rsidRDefault="00B02946" w:rsidP="00B02946">
      <w:pPr>
        <w:tabs>
          <w:tab w:val="left" w:pos="709"/>
        </w:tabs>
        <w:spacing w:line="240" w:lineRule="exact"/>
        <w:ind w:hanging="1"/>
        <w:jc w:val="center"/>
        <w:rPr>
          <w:bCs/>
          <w:sz w:val="28"/>
          <w:szCs w:val="28"/>
        </w:rPr>
      </w:pPr>
      <w:r w:rsidRPr="00B02946">
        <w:rPr>
          <w:sz w:val="28"/>
          <w:szCs w:val="28"/>
        </w:rPr>
        <w:t>ПРЕДОСТАВЛЕНИЯ ОТДЕЛОМ ОБРАЗОВАНИЯ АДМИНИСТРАЦИИ ГРАЧЕВСКОГО МУНИЦИПАЛЬНОГО РАЙОНА СТАВРОПОЛЬСКОГО КРАЯ ГОСУДАРСТВЕННОЙ УСЛУГИ «</w:t>
      </w:r>
      <w:r w:rsidRPr="00B02946">
        <w:rPr>
          <w:bCs/>
          <w:sz w:val="28"/>
          <w:szCs w:val="28"/>
        </w:rPr>
        <w:t>ПРЕДОСТА</w:t>
      </w:r>
      <w:r w:rsidRPr="00B02946">
        <w:rPr>
          <w:bCs/>
          <w:sz w:val="28"/>
          <w:szCs w:val="28"/>
        </w:rPr>
        <w:t>В</w:t>
      </w:r>
      <w:r w:rsidRPr="00B02946">
        <w:rPr>
          <w:bCs/>
          <w:sz w:val="28"/>
          <w:szCs w:val="28"/>
        </w:rPr>
        <w:t>ЛЕНИЕ ЕЖЕМЕСЯЧНОЙ ДЕНЕЖНОЙ КОМПЕНСАЦИИ РАСХОДОВ НА ОПЛАТУ ЖИЛЫХ ПОМ</w:t>
      </w:r>
      <w:r w:rsidRPr="00B02946">
        <w:rPr>
          <w:bCs/>
          <w:sz w:val="28"/>
          <w:szCs w:val="28"/>
        </w:rPr>
        <w:t>Е</w:t>
      </w:r>
      <w:r w:rsidRPr="00B02946">
        <w:rPr>
          <w:bCs/>
          <w:sz w:val="28"/>
          <w:szCs w:val="28"/>
        </w:rPr>
        <w:t>ЩЕНИЙ, ОТОПЛЕНИЯ И ОСВЕЩЕНИЯ ПЕДАГОГИЧЕСКИМ РАБОТНИКАМ МУНИЦИПАЛЬНЫХ ОБРАЗОВАТЕЛЬНЫХ ОРГАНИЗАЦИЙ СТАВРОПОЛЬСКОГО КРАЯ, ПРОЖИВАЮЩИМ И РАБ</w:t>
      </w:r>
      <w:r w:rsidRPr="00B02946">
        <w:rPr>
          <w:bCs/>
          <w:sz w:val="28"/>
          <w:szCs w:val="28"/>
        </w:rPr>
        <w:t>О</w:t>
      </w:r>
      <w:r w:rsidRPr="00B02946">
        <w:rPr>
          <w:bCs/>
          <w:sz w:val="28"/>
          <w:szCs w:val="28"/>
        </w:rPr>
        <w:t>ТАЮЩИМ В СЕЛЬСКИХ НАСЕЛЕННЫХ ПУНКТАХ, РАБОЧИХ ПОСЕЛКАХ (ПОСЕЛКАХ ГОРО</w:t>
      </w:r>
      <w:r w:rsidRPr="00B02946">
        <w:rPr>
          <w:bCs/>
          <w:sz w:val="28"/>
          <w:szCs w:val="28"/>
        </w:rPr>
        <w:t>Д</w:t>
      </w:r>
      <w:r w:rsidRPr="00B02946">
        <w:rPr>
          <w:bCs/>
          <w:sz w:val="28"/>
          <w:szCs w:val="28"/>
        </w:rPr>
        <w:t>СКОГО ТИПА»</w:t>
      </w:r>
    </w:p>
    <w:p w:rsidR="00B02946" w:rsidRPr="00B02946" w:rsidRDefault="00B02946" w:rsidP="00B02946">
      <w:pPr>
        <w:tabs>
          <w:tab w:val="left" w:pos="709"/>
        </w:tabs>
        <w:spacing w:line="240" w:lineRule="exact"/>
        <w:ind w:hanging="1"/>
        <w:jc w:val="center"/>
        <w:rPr>
          <w:bCs/>
          <w:sz w:val="28"/>
          <w:szCs w:val="28"/>
        </w:rPr>
      </w:pPr>
    </w:p>
    <w:p w:rsidR="00B02946" w:rsidRPr="00B02946" w:rsidRDefault="00B02946" w:rsidP="00B02946">
      <w:pPr>
        <w:tabs>
          <w:tab w:val="left" w:pos="709"/>
        </w:tabs>
        <w:spacing w:line="240" w:lineRule="exact"/>
        <w:ind w:hanging="1"/>
        <w:jc w:val="center"/>
        <w:rPr>
          <w:bCs/>
          <w:sz w:val="28"/>
          <w:szCs w:val="28"/>
        </w:rPr>
      </w:pPr>
    </w:p>
    <w:p w:rsidR="00B02946" w:rsidRPr="00B02946" w:rsidRDefault="00B02946" w:rsidP="00B02946">
      <w:pPr>
        <w:tabs>
          <w:tab w:val="left" w:pos="709"/>
        </w:tabs>
        <w:spacing w:line="240" w:lineRule="exact"/>
        <w:ind w:hanging="1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2946" w:rsidRPr="00B02946" w:rsidTr="00D924B3">
        <w:tc>
          <w:tcPr>
            <w:tcW w:w="9570" w:type="dxa"/>
          </w:tcPr>
          <w:p w:rsidR="00B02946" w:rsidRPr="00B02946" w:rsidRDefault="00B02946" w:rsidP="00D92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Размещение информации на официальном сайте отдела образования администрации Грачевского муниципального района Ставропольского края на Едином Портале (</w:t>
            </w:r>
            <w:r w:rsidRPr="00B02946">
              <w:rPr>
                <w:sz w:val="28"/>
                <w:szCs w:val="28"/>
                <w:lang w:val="en-US"/>
              </w:rPr>
              <w:t>www</w:t>
            </w:r>
            <w:r w:rsidRPr="00B02946">
              <w:rPr>
                <w:sz w:val="28"/>
                <w:szCs w:val="28"/>
              </w:rPr>
              <w:t>.</w:t>
            </w:r>
            <w:proofErr w:type="spellStart"/>
            <w:r w:rsidRPr="00B02946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B02946">
              <w:rPr>
                <w:sz w:val="28"/>
                <w:szCs w:val="28"/>
              </w:rPr>
              <w:t>.</w:t>
            </w:r>
            <w:proofErr w:type="spellStart"/>
            <w:r w:rsidRPr="00B0294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02946">
              <w:rPr>
                <w:sz w:val="28"/>
                <w:szCs w:val="28"/>
              </w:rPr>
              <w:t>)</w:t>
            </w:r>
          </w:p>
        </w:tc>
      </w:tr>
    </w:tbl>
    <w:p w:rsidR="00B02946" w:rsidRPr="00B02946" w:rsidRDefault="00B02946" w:rsidP="00B0294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294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33pt;margin-top:2.25pt;width:0;height:27pt;z-index:251659264;mso-position-horizontal-relative:text;mso-position-vertical-relative:text" o:connectortype="straight">
            <v:stroke endarrow="block"/>
          </v:shape>
        </w:pict>
      </w:r>
    </w:p>
    <w:p w:rsidR="00B02946" w:rsidRPr="00B02946" w:rsidRDefault="00B02946" w:rsidP="00B0294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2946" w:rsidRPr="00B02946" w:rsidTr="00D924B3">
        <w:tc>
          <w:tcPr>
            <w:tcW w:w="9570" w:type="dxa"/>
          </w:tcPr>
          <w:p w:rsidR="00B02946" w:rsidRPr="00B02946" w:rsidRDefault="00B02946" w:rsidP="00D924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Предоставление в установленном порядке доступа к сведениям о государственной услуге</w:t>
            </w:r>
          </w:p>
        </w:tc>
      </w:tr>
    </w:tbl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946">
        <w:rPr>
          <w:noProof/>
          <w:sz w:val="28"/>
          <w:szCs w:val="28"/>
        </w:rPr>
        <w:pict>
          <v:shape id="_x0000_s1084" type="#_x0000_t32" style="position:absolute;left:0;text-align:left;margin-left:233pt;margin-top:2.6pt;width:0;height:27pt;z-index:251660288;mso-position-horizontal-relative:text;mso-position-vertical-relative:text" o:connectortype="straight">
            <v:stroke endarrow="block"/>
          </v:shape>
        </w:pict>
      </w:r>
    </w:p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2946" w:rsidRPr="00B02946" w:rsidTr="00D924B3">
        <w:tc>
          <w:tcPr>
            <w:tcW w:w="9570" w:type="dxa"/>
          </w:tcPr>
          <w:p w:rsidR="00B02946" w:rsidRPr="00B02946" w:rsidRDefault="00B02946" w:rsidP="00D924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Обращение заявителя в орган управления образования о предоставлении государственной услуги</w:t>
            </w:r>
          </w:p>
        </w:tc>
      </w:tr>
    </w:tbl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946">
        <w:rPr>
          <w:noProof/>
          <w:sz w:val="28"/>
          <w:szCs w:val="28"/>
        </w:rPr>
        <w:pict>
          <v:shape id="_x0000_s1085" type="#_x0000_t32" style="position:absolute;left:0;text-align:left;margin-left:233.75pt;margin-top:1.9pt;width:0;height:27pt;z-index:251661312;mso-position-horizontal-relative:text;mso-position-vertical-relative:text" o:connectortype="straight">
            <v:stroke endarrow="block"/>
          </v:shape>
        </w:pict>
      </w:r>
    </w:p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2946" w:rsidRPr="00B02946" w:rsidTr="00D924B3">
        <w:tc>
          <w:tcPr>
            <w:tcW w:w="9570" w:type="dxa"/>
          </w:tcPr>
          <w:p w:rsidR="00B02946" w:rsidRPr="00B02946" w:rsidRDefault="00B02946" w:rsidP="00D924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</w:tc>
      </w:tr>
    </w:tbl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946">
        <w:rPr>
          <w:noProof/>
          <w:sz w:val="28"/>
          <w:szCs w:val="28"/>
        </w:rPr>
        <w:pict>
          <v:shape id="_x0000_s1086" type="#_x0000_t32" style="position:absolute;left:0;text-align:left;margin-left:233.75pt;margin-top:1.2pt;width:0;height:27pt;z-index:251662336;mso-position-horizontal-relative:text;mso-position-vertical-relative:text" o:connectortype="straight">
            <v:stroke endarrow="block"/>
          </v:shape>
        </w:pict>
      </w:r>
    </w:p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2946" w:rsidRPr="00B02946" w:rsidTr="00D924B3">
        <w:tc>
          <w:tcPr>
            <w:tcW w:w="9570" w:type="dxa"/>
          </w:tcPr>
          <w:p w:rsidR="00B02946" w:rsidRPr="00B02946" w:rsidRDefault="00B02946" w:rsidP="00D924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Принятие решения о возможности (невозможности) предоставления государственной услуги</w:t>
            </w:r>
          </w:p>
        </w:tc>
      </w:tr>
    </w:tbl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946">
        <w:rPr>
          <w:noProof/>
          <w:sz w:val="28"/>
          <w:szCs w:val="28"/>
        </w:rPr>
        <w:pict>
          <v:shape id="_x0000_s1087" type="#_x0000_t32" style="position:absolute;left:0;text-align:left;margin-left:233.75pt;margin-top:2pt;width:0;height:27pt;z-index:251663360;mso-position-horizontal-relative:text;mso-position-vertical-relative:text" o:connectortype="straight">
            <v:stroke endarrow="block"/>
          </v:shape>
        </w:pict>
      </w:r>
    </w:p>
    <w:p w:rsidR="00B02946" w:rsidRPr="00B02946" w:rsidRDefault="00B02946" w:rsidP="00B029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02946" w:rsidRPr="00B02946" w:rsidTr="00D924B3">
        <w:tc>
          <w:tcPr>
            <w:tcW w:w="9570" w:type="dxa"/>
          </w:tcPr>
          <w:p w:rsidR="00B02946" w:rsidRPr="00B02946" w:rsidRDefault="00B02946" w:rsidP="00D924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02946">
              <w:rPr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B02946" w:rsidRDefault="00B02946" w:rsidP="00B0294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sectPr w:rsidR="00B02946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0C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4CDA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1F02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6430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30C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3731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2946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83"/>
        <o:r id="V:Rule2" type="connector" idref="#_x0000_s1084"/>
        <o:r id="V:Rule3" type="connector" idref="#_x0000_s1085"/>
        <o:r id="V:Rule4" type="connector" idref="#_x0000_s1086"/>
        <o:r id="V:Rule5" type="connector" idref="#_x0000_s1087"/>
      </o:rules>
    </o:shapelayout>
  </w:shapeDefaults>
  <w:decimalSymbol w:val=","/>
  <w:listSeparator w:val=";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7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56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564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5</cp:revision>
  <dcterms:created xsi:type="dcterms:W3CDTF">2016-05-17T06:26:00Z</dcterms:created>
  <dcterms:modified xsi:type="dcterms:W3CDTF">2019-10-18T12:25:00Z</dcterms:modified>
</cp:coreProperties>
</file>